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仿宋_GB2312" w:hAnsi="仿宋_GB2312" w:eastAsia="仿宋_GB2312" w:cs="仿宋_GB2312"/>
          <w:i w:val="0"/>
          <w:iCs w:val="0"/>
          <w:caps w:val="0"/>
          <w:color w:val="333333"/>
          <w:spacing w:val="0"/>
          <w:sz w:val="31"/>
          <w:szCs w:val="31"/>
          <w:shd w:val="clear" w:fill="FFFFFF"/>
        </w:rPr>
      </w:pPr>
      <w:r>
        <w:rPr>
          <w:rFonts w:hint="eastAsia" w:ascii="宋体" w:hAnsi="宋体" w:eastAsia="宋体" w:cs="宋体"/>
          <w:b/>
          <w:bCs/>
          <w:i w:val="0"/>
          <w:iCs w:val="0"/>
          <w:caps w:val="0"/>
          <w:color w:val="333333"/>
          <w:spacing w:val="0"/>
          <w:kern w:val="0"/>
          <w:sz w:val="44"/>
          <w:szCs w:val="44"/>
          <w:shd w:val="clear" w:fill="FFFFFF"/>
          <w:lang w:val="en-US" w:eastAsia="zh-CN" w:bidi="ar"/>
        </w:rPr>
        <w:t>孙渡街办2021年政府信息公开工作年度报告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Style w:val="7"/>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孙渡街办党政办公室编制，本年度报告中所列数据统计期限自2021年1月1日至2021年12月31日止，并通过丰城市人民政府门户网站中“政府信息公开年报”栏目（网址:http://www.jxfc.gov.cn/）等平台向社会主动公开，如对本年报有疑问，请与孙渡街办党政办公室联系（地址：丰城市孙渡街道办事处，电话：0795-6592011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6" w:afterAutospacing="0" w:line="450" w:lineRule="atLeast"/>
        <w:ind w:right="0"/>
        <w:jc w:val="both"/>
        <w:textAlignment w:val="auto"/>
      </w:pPr>
      <w:bookmarkStart w:id="0" w:name="_GoBack"/>
      <w:bookmarkEnd w:id="0"/>
      <w:r>
        <w:rPr>
          <w:rFonts w:ascii="黑体" w:hAnsi="宋体" w:eastAsia="黑体" w:cs="黑体"/>
          <w:i w:val="0"/>
          <w:iCs w:val="0"/>
          <w:caps w:val="0"/>
          <w:color w:val="333333"/>
          <w:spacing w:val="0"/>
          <w:sz w:val="31"/>
          <w:szCs w:val="31"/>
          <w:shd w:val="clear" w:fill="FFFFFF"/>
        </w:rPr>
        <w:t>  一、总体情况</w:t>
      </w:r>
    </w:p>
    <w:p>
      <w:pPr>
        <w:pStyle w:val="2"/>
        <w:keepNext w:val="0"/>
        <w:keepLines w:val="0"/>
        <w:widowControl/>
        <w:suppressLineNumbers w:val="0"/>
        <w:ind w:left="0" w:firstLine="620" w:firstLineChars="200"/>
        <w:rPr>
          <w:rFonts w:hint="default" w:ascii="仿宋_GB2312" w:hAnsi="仿宋_GB2312" w:eastAsia="仿宋_GB2312" w:cs="仿宋_GB2312"/>
          <w:i w:val="0"/>
          <w:iCs w:val="0"/>
          <w:caps w:val="0"/>
          <w:color w:val="333333"/>
          <w:spacing w:val="0"/>
          <w:kern w:val="0"/>
          <w:sz w:val="31"/>
          <w:szCs w:val="31"/>
          <w:shd w:val="clear" w:fill="FFFFFF"/>
          <w:lang w:val="en-US" w:eastAsia="zh-CN" w:bidi="ar"/>
        </w:rPr>
      </w:pPr>
      <w:r>
        <w:rPr>
          <w:rFonts w:hint="eastAsia" w:ascii="仿宋_GB2312" w:hAnsi="仿宋_GB2312" w:eastAsia="仿宋_GB2312" w:cs="仿宋_GB2312"/>
          <w:i w:val="0"/>
          <w:iCs w:val="0"/>
          <w:caps w:val="0"/>
          <w:color w:val="333333"/>
          <w:spacing w:val="0"/>
          <w:sz w:val="31"/>
          <w:szCs w:val="31"/>
          <w:shd w:val="clear" w:fill="FFFFFF"/>
          <w:lang w:val="en-US" w:eastAsia="zh-CN"/>
        </w:rPr>
        <w:t>2021</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年,在</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市</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委、</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市</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政府的正确领导下,</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孙渡街办</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把政府信息公开工作纳入行政的重要议事日程。</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坚持以习近平新时代中国特色社会主义思想为指导，深入贯彻落实党中央、省、市关于全面推进政府公开的系列部署，坚持以深入标准化规范化建设为重点，以推进政府信息公开与基层治理融合为抓手，统筹做好工作动态、机构概况、法规文件等栏目的及时更新与信息公开，全面推动政府信息公开提质增效，</w:t>
      </w:r>
      <w:r>
        <w:rPr>
          <w:rFonts w:hint="eastAsia" w:ascii="仿宋_GB2312" w:hAnsi="仿宋_GB2312" w:eastAsia="仿宋_GB2312" w:cs="仿宋_GB2312"/>
          <w:i w:val="0"/>
          <w:iCs w:val="0"/>
          <w:caps w:val="0"/>
          <w:color w:val="333333"/>
          <w:spacing w:val="0"/>
          <w:sz w:val="31"/>
          <w:szCs w:val="31"/>
          <w:shd w:val="clear" w:fill="FFFFFF"/>
          <w:lang w:eastAsia="zh-CN"/>
        </w:rPr>
        <w:t>并</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不断规范</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和扩大</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政府信息公开内容,创新政府信息公开形式,突出政府信息公开重点,提</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升</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政府信息公开水平,</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圆满</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地完成了政府信息公开</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各项</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工作任务。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6" w:afterAutospacing="0" w:line="450" w:lineRule="atLeast"/>
        <w:ind w:left="0" w:right="0" w:firstLine="567"/>
        <w:jc w:val="both"/>
        <w:textAlignment w:val="auto"/>
      </w:pPr>
      <w:r>
        <w:rPr>
          <w:rFonts w:hint="eastAsia" w:ascii="黑体" w:hAnsi="宋体" w:eastAsia="黑体" w:cs="黑体"/>
          <w:i w:val="0"/>
          <w:iCs w:val="0"/>
          <w:caps w:val="0"/>
          <w:color w:val="333333"/>
          <w:spacing w:val="0"/>
          <w:sz w:val="31"/>
          <w:szCs w:val="31"/>
          <w:shd w:val="clear" w:fill="FFFFFF"/>
        </w:rPr>
        <w:t> （一）主动公开的数量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6" w:afterAutospacing="0" w:line="450" w:lineRule="atLeast"/>
        <w:ind w:left="0" w:right="0" w:firstLine="567"/>
        <w:jc w:val="both"/>
        <w:textAlignment w:val="auto"/>
      </w:pPr>
      <w:r>
        <w:rPr>
          <w:rFonts w:hint="default" w:ascii="仿宋_GB2312" w:hAnsi="仿宋_GB2312" w:eastAsia="仿宋_GB2312" w:cs="仿宋_GB2312"/>
          <w:i w:val="0"/>
          <w:iCs w:val="0"/>
          <w:caps w:val="0"/>
          <w:color w:val="333333"/>
          <w:spacing w:val="0"/>
          <w:sz w:val="31"/>
          <w:szCs w:val="31"/>
          <w:shd w:val="clear" w:fill="FFFFFF"/>
        </w:rPr>
        <w:t> 202</w:t>
      </w:r>
      <w:r>
        <w:rPr>
          <w:rFonts w:hint="eastAsia" w:ascii="仿宋_GB2312" w:hAnsi="仿宋_GB2312" w:eastAsia="仿宋_GB2312" w:cs="仿宋_GB2312"/>
          <w:i w:val="0"/>
          <w:iCs w:val="0"/>
          <w:caps w:val="0"/>
          <w:color w:val="333333"/>
          <w:spacing w:val="0"/>
          <w:sz w:val="31"/>
          <w:szCs w:val="31"/>
          <w:shd w:val="clear" w:fill="FFFFFF"/>
          <w:lang w:val="en-US" w:eastAsia="zh-CN"/>
        </w:rPr>
        <w:t>1</w:t>
      </w:r>
      <w:r>
        <w:rPr>
          <w:rFonts w:hint="default" w:ascii="仿宋_GB2312" w:hAnsi="仿宋_GB2312" w:eastAsia="仿宋_GB2312" w:cs="仿宋_GB2312"/>
          <w:i w:val="0"/>
          <w:iCs w:val="0"/>
          <w:caps w:val="0"/>
          <w:color w:val="333333"/>
          <w:spacing w:val="0"/>
          <w:sz w:val="31"/>
          <w:szCs w:val="31"/>
          <w:shd w:val="clear" w:fill="FFFFFF"/>
        </w:rPr>
        <w:t>年主动公开信息</w:t>
      </w:r>
      <w:r>
        <w:rPr>
          <w:rFonts w:hint="eastAsia" w:ascii="仿宋_GB2312" w:hAnsi="仿宋_GB2312" w:eastAsia="仿宋_GB2312" w:cs="仿宋_GB2312"/>
          <w:i w:val="0"/>
          <w:iCs w:val="0"/>
          <w:caps w:val="0"/>
          <w:color w:val="333333"/>
          <w:spacing w:val="0"/>
          <w:sz w:val="31"/>
          <w:szCs w:val="31"/>
          <w:shd w:val="clear" w:fill="FFFFFF"/>
          <w:lang w:val="en-US" w:eastAsia="zh-CN"/>
        </w:rPr>
        <w:t>113</w:t>
      </w:r>
      <w:r>
        <w:rPr>
          <w:rFonts w:hint="default" w:ascii="仿宋_GB2312" w:hAnsi="仿宋_GB2312" w:eastAsia="仿宋_GB2312" w:cs="仿宋_GB2312"/>
          <w:i w:val="0"/>
          <w:iCs w:val="0"/>
          <w:caps w:val="0"/>
          <w:color w:val="333333"/>
          <w:spacing w:val="0"/>
          <w:sz w:val="31"/>
          <w:szCs w:val="31"/>
          <w:shd w:val="clear" w:fill="FFFFFF"/>
        </w:rPr>
        <w:t>条。其中，工作动态</w:t>
      </w:r>
      <w:r>
        <w:rPr>
          <w:rFonts w:hint="eastAsia" w:ascii="仿宋_GB2312" w:hAnsi="仿宋_GB2312" w:eastAsia="仿宋_GB2312" w:cs="仿宋_GB2312"/>
          <w:i w:val="0"/>
          <w:iCs w:val="0"/>
          <w:caps w:val="0"/>
          <w:color w:val="333333"/>
          <w:spacing w:val="0"/>
          <w:sz w:val="31"/>
          <w:szCs w:val="31"/>
          <w:shd w:val="clear" w:fill="FFFFFF"/>
          <w:lang w:val="en-US" w:eastAsia="zh-CN"/>
        </w:rPr>
        <w:t>101</w:t>
      </w:r>
      <w:r>
        <w:rPr>
          <w:rFonts w:hint="default" w:ascii="仿宋_GB2312" w:hAnsi="仿宋_GB2312" w:eastAsia="仿宋_GB2312" w:cs="仿宋_GB2312"/>
          <w:i w:val="0"/>
          <w:iCs w:val="0"/>
          <w:caps w:val="0"/>
          <w:color w:val="333333"/>
          <w:spacing w:val="0"/>
          <w:sz w:val="31"/>
          <w:szCs w:val="31"/>
          <w:shd w:val="clear" w:fill="FFFFFF"/>
        </w:rPr>
        <w:t>条，</w:t>
      </w:r>
      <w:r>
        <w:rPr>
          <w:rFonts w:hint="eastAsia" w:ascii="仿宋_GB2312" w:hAnsi="仿宋_GB2312" w:eastAsia="仿宋_GB2312" w:cs="仿宋_GB2312"/>
          <w:i w:val="0"/>
          <w:iCs w:val="0"/>
          <w:caps w:val="0"/>
          <w:color w:val="333333"/>
          <w:spacing w:val="0"/>
          <w:sz w:val="31"/>
          <w:szCs w:val="31"/>
          <w:shd w:val="clear" w:fill="FFFFFF"/>
          <w:lang w:eastAsia="zh-CN"/>
        </w:rPr>
        <w:t>法规文件</w:t>
      </w:r>
      <w:r>
        <w:rPr>
          <w:rFonts w:hint="eastAsia" w:ascii="仿宋_GB2312" w:hAnsi="仿宋_GB2312" w:eastAsia="仿宋_GB2312" w:cs="仿宋_GB2312"/>
          <w:i w:val="0"/>
          <w:iCs w:val="0"/>
          <w:caps w:val="0"/>
          <w:color w:val="333333"/>
          <w:spacing w:val="0"/>
          <w:sz w:val="31"/>
          <w:szCs w:val="31"/>
          <w:shd w:val="clear" w:fill="FFFFFF"/>
          <w:lang w:val="en-US" w:eastAsia="zh-CN"/>
        </w:rPr>
        <w:t>5条，</w:t>
      </w:r>
      <w:r>
        <w:rPr>
          <w:rFonts w:hint="eastAsia" w:ascii="仿宋_GB2312" w:hAnsi="仿宋_GB2312" w:eastAsia="仿宋_GB2312" w:cs="仿宋_GB2312"/>
          <w:i w:val="0"/>
          <w:iCs w:val="0"/>
          <w:caps w:val="0"/>
          <w:color w:val="333333"/>
          <w:spacing w:val="0"/>
          <w:sz w:val="31"/>
          <w:szCs w:val="31"/>
          <w:shd w:val="clear" w:fill="FFFFFF"/>
          <w:lang w:eastAsia="zh-CN"/>
        </w:rPr>
        <w:t>机构概况</w:t>
      </w:r>
      <w:r>
        <w:rPr>
          <w:rFonts w:hint="eastAsia" w:ascii="仿宋_GB2312" w:hAnsi="仿宋_GB2312" w:eastAsia="仿宋_GB2312" w:cs="仿宋_GB2312"/>
          <w:i w:val="0"/>
          <w:iCs w:val="0"/>
          <w:caps w:val="0"/>
          <w:color w:val="333333"/>
          <w:spacing w:val="0"/>
          <w:sz w:val="31"/>
          <w:szCs w:val="31"/>
          <w:shd w:val="clear" w:fill="FFFFFF"/>
          <w:lang w:val="en-US" w:eastAsia="zh-CN"/>
        </w:rPr>
        <w:t>1条</w:t>
      </w:r>
      <w:r>
        <w:rPr>
          <w:rFonts w:hint="default" w:ascii="仿宋_GB2312" w:hAnsi="仿宋_GB2312" w:eastAsia="仿宋_GB2312" w:cs="仿宋_GB2312"/>
          <w:i w:val="0"/>
          <w:iCs w:val="0"/>
          <w:caps w:val="0"/>
          <w:color w:val="333333"/>
          <w:spacing w:val="0"/>
          <w:sz w:val="31"/>
          <w:szCs w:val="31"/>
          <w:shd w:val="clear" w:fill="FFFFFF"/>
        </w:rPr>
        <w:t>，</w:t>
      </w:r>
      <w:r>
        <w:rPr>
          <w:rFonts w:hint="eastAsia" w:ascii="仿宋_GB2312" w:hAnsi="仿宋_GB2312" w:eastAsia="仿宋_GB2312" w:cs="仿宋_GB2312"/>
          <w:i w:val="0"/>
          <w:iCs w:val="0"/>
          <w:caps w:val="0"/>
          <w:color w:val="333333"/>
          <w:spacing w:val="0"/>
          <w:sz w:val="31"/>
          <w:szCs w:val="31"/>
          <w:shd w:val="clear" w:fill="FFFFFF"/>
          <w:lang w:eastAsia="zh-CN"/>
        </w:rPr>
        <w:t>人事信息</w:t>
      </w:r>
      <w:r>
        <w:rPr>
          <w:rFonts w:hint="eastAsia" w:ascii="仿宋_GB2312" w:hAnsi="仿宋_GB2312" w:eastAsia="仿宋_GB2312" w:cs="仿宋_GB2312"/>
          <w:i w:val="0"/>
          <w:iCs w:val="0"/>
          <w:caps w:val="0"/>
          <w:color w:val="333333"/>
          <w:spacing w:val="0"/>
          <w:sz w:val="31"/>
          <w:szCs w:val="31"/>
          <w:shd w:val="clear" w:fill="FFFFFF"/>
          <w:lang w:val="en-US" w:eastAsia="zh-CN"/>
        </w:rPr>
        <w:t>2条，</w:t>
      </w:r>
      <w:r>
        <w:rPr>
          <w:rFonts w:hint="default" w:ascii="仿宋_GB2312" w:hAnsi="仿宋_GB2312" w:eastAsia="仿宋_GB2312" w:cs="仿宋_GB2312"/>
          <w:i w:val="0"/>
          <w:iCs w:val="0"/>
          <w:caps w:val="0"/>
          <w:color w:val="333333"/>
          <w:spacing w:val="0"/>
          <w:sz w:val="31"/>
          <w:szCs w:val="31"/>
          <w:shd w:val="clear" w:fill="FFFFFF"/>
        </w:rPr>
        <w:t>规划计划1条，财政信息2条，年报1条。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6" w:afterAutospacing="0" w:line="450" w:lineRule="atLeast"/>
        <w:ind w:right="0" w:firstLine="930" w:firstLineChars="300"/>
        <w:jc w:val="both"/>
        <w:textAlignment w:val="auto"/>
      </w:pPr>
      <w:r>
        <w:rPr>
          <w:rFonts w:hint="eastAsia" w:ascii="黑体" w:hAnsi="宋体" w:eastAsia="黑体" w:cs="黑体"/>
          <w:i w:val="0"/>
          <w:iCs w:val="0"/>
          <w:caps w:val="0"/>
          <w:color w:val="333333"/>
          <w:spacing w:val="0"/>
          <w:sz w:val="31"/>
          <w:szCs w:val="31"/>
          <w:shd w:val="clear" w:fill="FFFFFF"/>
        </w:rPr>
        <w:t>（二）依申请公开信息工作情况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6" w:afterAutospacing="0" w:line="450" w:lineRule="atLeast"/>
        <w:ind w:left="0" w:right="0" w:firstLine="567"/>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eastAsia="zh-CN"/>
        </w:rPr>
        <w:t>我街道</w:t>
      </w:r>
      <w:r>
        <w:rPr>
          <w:rFonts w:hint="eastAsia" w:ascii="仿宋_GB2312" w:hAnsi="仿宋_GB2312" w:eastAsia="仿宋_GB2312" w:cs="仿宋_GB2312"/>
          <w:color w:val="333333"/>
          <w:kern w:val="0"/>
          <w:sz w:val="32"/>
          <w:szCs w:val="32"/>
        </w:rPr>
        <w:t>共受理依申请公开0件。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6" w:afterAutospacing="0" w:line="450" w:lineRule="atLeast"/>
        <w:ind w:left="0" w:right="0" w:firstLine="567"/>
        <w:jc w:val="both"/>
        <w:textAlignment w:val="auto"/>
      </w:pPr>
      <w:r>
        <w:rPr>
          <w:rFonts w:hint="eastAsia" w:ascii="黑体" w:hAnsi="宋体" w:eastAsia="黑体" w:cs="黑体"/>
          <w:i w:val="0"/>
          <w:iCs w:val="0"/>
          <w:caps w:val="0"/>
          <w:color w:val="333333"/>
          <w:spacing w:val="0"/>
          <w:sz w:val="31"/>
          <w:szCs w:val="31"/>
          <w:shd w:val="clear" w:fill="FFFFFF"/>
        </w:rPr>
        <w:t> （三）政府信息管理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6" w:afterAutospacing="0" w:line="450" w:lineRule="atLeast"/>
        <w:ind w:left="0" w:right="0" w:firstLine="567"/>
        <w:jc w:val="both"/>
        <w:textAlignment w:val="auto"/>
        <w:rPr>
          <w:rFonts w:ascii="仿宋_GB2312" w:hAnsi="仿宋_GB2312" w:eastAsia="仿宋_GB2312" w:cs="仿宋_GB2312"/>
          <w:i w:val="0"/>
          <w:iCs w:val="0"/>
          <w:caps w:val="0"/>
          <w:color w:val="333333"/>
          <w:spacing w:val="0"/>
          <w:sz w:val="31"/>
          <w:szCs w:val="31"/>
          <w:shd w:val="clear" w:fill="FFFFFF"/>
        </w:rPr>
      </w:pPr>
      <w:r>
        <w:rPr>
          <w:rFonts w:hint="default" w:ascii="仿宋_GB2312" w:hAnsi="仿宋_GB2312" w:eastAsia="仿宋_GB2312" w:cs="仿宋_GB2312"/>
          <w:i w:val="0"/>
          <w:iCs w:val="0"/>
          <w:caps w:val="0"/>
          <w:color w:val="333333"/>
          <w:spacing w:val="0"/>
          <w:sz w:val="31"/>
          <w:szCs w:val="31"/>
          <w:shd w:val="clear" w:fill="FFFFFF"/>
        </w:rPr>
        <w:t> </w:t>
      </w:r>
      <w:r>
        <w:rPr>
          <w:rFonts w:ascii="仿宋_GB2312" w:hAnsi="仿宋_GB2312" w:eastAsia="仿宋_GB2312" w:cs="仿宋_GB2312"/>
          <w:i w:val="0"/>
          <w:iCs w:val="0"/>
          <w:caps w:val="0"/>
          <w:color w:val="333333"/>
          <w:spacing w:val="0"/>
          <w:sz w:val="31"/>
          <w:szCs w:val="31"/>
          <w:shd w:val="clear" w:fill="FFFFFF"/>
        </w:rPr>
        <w:t>为确保政务公开各项工作落到实处，</w:t>
      </w:r>
      <w:r>
        <w:rPr>
          <w:rFonts w:hint="eastAsia" w:ascii="仿宋_GB2312" w:hAnsi="仿宋_GB2312" w:eastAsia="仿宋_GB2312" w:cs="仿宋_GB2312"/>
          <w:i w:val="0"/>
          <w:iCs w:val="0"/>
          <w:caps w:val="0"/>
          <w:color w:val="333333"/>
          <w:spacing w:val="0"/>
          <w:sz w:val="31"/>
          <w:szCs w:val="31"/>
          <w:shd w:val="clear" w:fill="FFFFFF"/>
          <w:lang w:eastAsia="zh-CN"/>
        </w:rPr>
        <w:t>我街道制定了严密措施</w:t>
      </w:r>
      <w:r>
        <w:rPr>
          <w:rFonts w:ascii="仿宋_GB2312" w:hAnsi="仿宋_GB2312" w:eastAsia="仿宋_GB2312" w:cs="仿宋_GB2312"/>
          <w:i w:val="0"/>
          <w:iCs w:val="0"/>
          <w:caps w:val="0"/>
          <w:color w:val="333333"/>
          <w:spacing w:val="0"/>
          <w:sz w:val="31"/>
          <w:szCs w:val="31"/>
          <w:shd w:val="clear" w:fill="FFFFFF"/>
        </w:rPr>
        <w:t>。一是明确工作机构，确立由</w:t>
      </w:r>
      <w:r>
        <w:rPr>
          <w:rFonts w:hint="eastAsia" w:ascii="仿宋_GB2312" w:hAnsi="仿宋_GB2312" w:eastAsia="仿宋_GB2312" w:cs="仿宋_GB2312"/>
          <w:i w:val="0"/>
          <w:iCs w:val="0"/>
          <w:caps w:val="0"/>
          <w:color w:val="333333"/>
          <w:spacing w:val="0"/>
          <w:sz w:val="31"/>
          <w:szCs w:val="31"/>
          <w:shd w:val="clear" w:fill="FFFFFF"/>
          <w:lang w:eastAsia="zh-CN"/>
        </w:rPr>
        <w:t>党政办</w:t>
      </w:r>
      <w:r>
        <w:rPr>
          <w:rFonts w:ascii="仿宋_GB2312" w:hAnsi="仿宋_GB2312" w:eastAsia="仿宋_GB2312" w:cs="仿宋_GB2312"/>
          <w:i w:val="0"/>
          <w:iCs w:val="0"/>
          <w:caps w:val="0"/>
          <w:color w:val="333333"/>
          <w:spacing w:val="0"/>
          <w:sz w:val="31"/>
          <w:szCs w:val="31"/>
          <w:shd w:val="clear" w:fill="FFFFFF"/>
        </w:rPr>
        <w:t>分管领导牵头、办公室负责日常事务、各部门密切配合、专人负责的工作机制。二是健全工作制度，修订完善了政府信息公开指南、政府信息主动公开制度、政府信息管理动态调整制度，工作中严格执行相关制度，确保我</w:t>
      </w:r>
      <w:r>
        <w:rPr>
          <w:rFonts w:hint="eastAsia" w:ascii="仿宋_GB2312" w:hAnsi="仿宋_GB2312" w:eastAsia="仿宋_GB2312" w:cs="仿宋_GB2312"/>
          <w:i w:val="0"/>
          <w:iCs w:val="0"/>
          <w:caps w:val="0"/>
          <w:color w:val="333333"/>
          <w:spacing w:val="0"/>
          <w:sz w:val="31"/>
          <w:szCs w:val="31"/>
          <w:shd w:val="clear" w:fill="FFFFFF"/>
          <w:lang w:eastAsia="zh-CN"/>
        </w:rPr>
        <w:t>街道</w:t>
      </w:r>
      <w:r>
        <w:rPr>
          <w:rFonts w:ascii="仿宋_GB2312" w:hAnsi="仿宋_GB2312" w:eastAsia="仿宋_GB2312" w:cs="仿宋_GB2312"/>
          <w:i w:val="0"/>
          <w:iCs w:val="0"/>
          <w:caps w:val="0"/>
          <w:color w:val="333333"/>
          <w:spacing w:val="0"/>
          <w:sz w:val="31"/>
          <w:szCs w:val="31"/>
          <w:shd w:val="clear" w:fill="FFFFFF"/>
        </w:rPr>
        <w:t>信息公开工作有序推进。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6" w:afterAutospacing="0" w:line="450" w:lineRule="atLeast"/>
        <w:ind w:left="0" w:right="0" w:firstLine="567"/>
        <w:jc w:val="both"/>
        <w:textAlignment w:val="auto"/>
      </w:pPr>
      <w:r>
        <w:rPr>
          <w:rFonts w:hint="eastAsia" w:ascii="黑体" w:hAnsi="宋体" w:eastAsia="黑体" w:cs="黑体"/>
          <w:i w:val="0"/>
          <w:iCs w:val="0"/>
          <w:caps w:val="0"/>
          <w:color w:val="333333"/>
          <w:spacing w:val="0"/>
          <w:sz w:val="31"/>
          <w:szCs w:val="31"/>
          <w:shd w:val="clear" w:fill="FFFFFF"/>
        </w:rPr>
        <w:t> （四）平台建设方面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firstLine="510"/>
        <w:jc w:val="both"/>
        <w:rPr>
          <w:rFonts w:ascii="微软雅黑" w:hAnsi="微软雅黑" w:eastAsia="微软雅黑" w:cs="微软雅黑"/>
          <w:i w:val="0"/>
          <w:iCs w:val="0"/>
          <w:caps w:val="0"/>
          <w:color w:val="333333"/>
          <w:spacing w:val="0"/>
          <w:sz w:val="25"/>
          <w:szCs w:val="25"/>
        </w:rPr>
      </w:pPr>
      <w:r>
        <w:rPr>
          <w:rFonts w:hint="default" w:ascii="仿宋_GB2312" w:hAnsi="仿宋_GB2312" w:eastAsia="仿宋_GB2312" w:cs="仿宋_GB2312"/>
          <w:i w:val="0"/>
          <w:iCs w:val="0"/>
          <w:caps w:val="0"/>
          <w:color w:val="333333"/>
          <w:spacing w:val="0"/>
          <w:sz w:val="31"/>
          <w:szCs w:val="31"/>
          <w:shd w:val="clear" w:fill="FFFFFF"/>
        </w:rPr>
        <w:t> </w:t>
      </w:r>
      <w:r>
        <w:rPr>
          <w:rFonts w:hint="eastAsia" w:ascii="仿宋_GB2312" w:hAnsi="仿宋_GB2312" w:eastAsia="仿宋_GB2312" w:cs="仿宋_GB2312"/>
          <w:i w:val="0"/>
          <w:iCs w:val="0"/>
          <w:caps w:val="0"/>
          <w:color w:val="333333"/>
          <w:spacing w:val="0"/>
          <w:sz w:val="31"/>
          <w:szCs w:val="31"/>
          <w:shd w:val="clear" w:fill="FFFFFF"/>
          <w:lang w:eastAsia="zh-CN"/>
        </w:rPr>
        <w:t>孙渡街办</w:t>
      </w:r>
      <w:r>
        <w:rPr>
          <w:rFonts w:ascii="仿宋_GB2312" w:hAnsi="仿宋_GB2312" w:eastAsia="仿宋_GB2312" w:cs="仿宋_GB2312"/>
          <w:i w:val="0"/>
          <w:iCs w:val="0"/>
          <w:caps w:val="0"/>
          <w:color w:val="333333"/>
          <w:spacing w:val="0"/>
          <w:sz w:val="31"/>
          <w:szCs w:val="31"/>
          <w:shd w:val="clear" w:fill="FFFFFF"/>
        </w:rPr>
        <w:t>信息公开平台主要有两种类型。一是在</w:t>
      </w:r>
      <w:r>
        <w:rPr>
          <w:rFonts w:hint="eastAsia" w:ascii="仿宋_GB2312" w:hAnsi="仿宋_GB2312" w:eastAsia="仿宋_GB2312" w:cs="仿宋_GB2312"/>
          <w:i w:val="0"/>
          <w:iCs w:val="0"/>
          <w:caps w:val="0"/>
          <w:color w:val="333333"/>
          <w:spacing w:val="0"/>
          <w:sz w:val="31"/>
          <w:szCs w:val="31"/>
          <w:shd w:val="clear" w:fill="FFFFFF"/>
          <w:lang w:eastAsia="zh-CN"/>
        </w:rPr>
        <w:t>便民服务中心</w:t>
      </w:r>
      <w:r>
        <w:rPr>
          <w:rFonts w:ascii="仿宋_GB2312" w:hAnsi="仿宋_GB2312" w:eastAsia="仿宋_GB2312" w:cs="仿宋_GB2312"/>
          <w:i w:val="0"/>
          <w:iCs w:val="0"/>
          <w:caps w:val="0"/>
          <w:color w:val="333333"/>
          <w:spacing w:val="0"/>
          <w:sz w:val="31"/>
          <w:szCs w:val="31"/>
          <w:shd w:val="clear" w:fill="FFFFFF"/>
        </w:rPr>
        <w:t>设有公开</w:t>
      </w:r>
      <w:r>
        <w:rPr>
          <w:rFonts w:hint="eastAsia" w:ascii="仿宋_GB2312" w:hAnsi="仿宋_GB2312" w:eastAsia="仿宋_GB2312" w:cs="仿宋_GB2312"/>
          <w:i w:val="0"/>
          <w:iCs w:val="0"/>
          <w:caps w:val="0"/>
          <w:color w:val="333333"/>
          <w:spacing w:val="0"/>
          <w:sz w:val="31"/>
          <w:szCs w:val="31"/>
          <w:shd w:val="clear" w:fill="FFFFFF"/>
          <w:lang w:eastAsia="zh-CN"/>
        </w:rPr>
        <w:t>体验专区</w:t>
      </w:r>
      <w:r>
        <w:rPr>
          <w:rFonts w:ascii="仿宋_GB2312" w:hAnsi="仿宋_GB2312" w:eastAsia="仿宋_GB2312" w:cs="仿宋_GB2312"/>
          <w:i w:val="0"/>
          <w:iCs w:val="0"/>
          <w:caps w:val="0"/>
          <w:color w:val="333333"/>
          <w:spacing w:val="0"/>
          <w:sz w:val="31"/>
          <w:szCs w:val="31"/>
          <w:shd w:val="clear" w:fill="FFFFFF"/>
        </w:rPr>
        <w:t>，专门为公众提供政府机关主动公开的各类政府信息</w:t>
      </w:r>
      <w:r>
        <w:rPr>
          <w:rFonts w:hint="eastAsia" w:ascii="仿宋_GB2312" w:hAnsi="仿宋_GB2312" w:eastAsia="仿宋_GB2312" w:cs="仿宋_GB2312"/>
          <w:i w:val="0"/>
          <w:iCs w:val="0"/>
          <w:caps w:val="0"/>
          <w:color w:val="333333"/>
          <w:spacing w:val="0"/>
          <w:sz w:val="31"/>
          <w:szCs w:val="31"/>
          <w:shd w:val="clear" w:fill="FFFFFF"/>
          <w:lang w:eastAsia="zh-CN"/>
        </w:rPr>
        <w:t>查询服务</w:t>
      </w:r>
      <w:r>
        <w:rPr>
          <w:rFonts w:ascii="仿宋_GB2312" w:hAnsi="仿宋_GB2312" w:eastAsia="仿宋_GB2312" w:cs="仿宋_GB2312"/>
          <w:i w:val="0"/>
          <w:iCs w:val="0"/>
          <w:caps w:val="0"/>
          <w:color w:val="333333"/>
          <w:spacing w:val="0"/>
          <w:sz w:val="31"/>
          <w:szCs w:val="31"/>
          <w:shd w:val="clear" w:fill="FFFFFF"/>
        </w:rPr>
        <w:t>。二是利用</w:t>
      </w:r>
      <w:r>
        <w:rPr>
          <w:rFonts w:hint="eastAsia" w:ascii="仿宋_GB2312" w:hAnsi="仿宋_GB2312" w:eastAsia="仿宋_GB2312" w:cs="仿宋_GB2312"/>
          <w:i w:val="0"/>
          <w:iCs w:val="0"/>
          <w:caps w:val="0"/>
          <w:color w:val="333333"/>
          <w:spacing w:val="0"/>
          <w:sz w:val="31"/>
          <w:szCs w:val="31"/>
          <w:shd w:val="clear" w:fill="FFFFFF"/>
          <w:lang w:eastAsia="zh-CN"/>
        </w:rPr>
        <w:t>在丰城市人民政府网</w:t>
      </w:r>
      <w:r>
        <w:rPr>
          <w:rFonts w:ascii="仿宋_GB2312" w:hAnsi="仿宋_GB2312" w:eastAsia="仿宋_GB2312" w:cs="仿宋_GB2312"/>
          <w:i w:val="0"/>
          <w:iCs w:val="0"/>
          <w:caps w:val="0"/>
          <w:color w:val="333333"/>
          <w:spacing w:val="0"/>
          <w:sz w:val="31"/>
          <w:szCs w:val="31"/>
          <w:shd w:val="clear" w:fill="FFFFFF"/>
        </w:rPr>
        <w:t>信息</w:t>
      </w:r>
      <w:r>
        <w:rPr>
          <w:rFonts w:hint="eastAsia" w:ascii="仿宋_GB2312" w:hAnsi="仿宋_GB2312" w:eastAsia="仿宋_GB2312" w:cs="仿宋_GB2312"/>
          <w:i w:val="0"/>
          <w:iCs w:val="0"/>
          <w:caps w:val="0"/>
          <w:color w:val="333333"/>
          <w:spacing w:val="0"/>
          <w:sz w:val="31"/>
          <w:szCs w:val="31"/>
          <w:shd w:val="clear" w:fill="FFFFFF"/>
          <w:lang w:eastAsia="zh-CN"/>
        </w:rPr>
        <w:t>孙渡街办</w:t>
      </w:r>
      <w:r>
        <w:rPr>
          <w:rFonts w:ascii="仿宋_GB2312" w:hAnsi="仿宋_GB2312" w:eastAsia="仿宋_GB2312" w:cs="仿宋_GB2312"/>
          <w:i w:val="0"/>
          <w:iCs w:val="0"/>
          <w:caps w:val="0"/>
          <w:color w:val="333333"/>
          <w:spacing w:val="0"/>
          <w:sz w:val="31"/>
          <w:szCs w:val="31"/>
          <w:shd w:val="clear" w:fill="FFFFFF"/>
        </w:rPr>
        <w:t>公开</w:t>
      </w:r>
      <w:r>
        <w:rPr>
          <w:rFonts w:hint="eastAsia" w:ascii="仿宋_GB2312" w:hAnsi="仿宋_GB2312" w:eastAsia="仿宋_GB2312" w:cs="仿宋_GB2312"/>
          <w:i w:val="0"/>
          <w:iCs w:val="0"/>
          <w:caps w:val="0"/>
          <w:color w:val="333333"/>
          <w:spacing w:val="0"/>
          <w:sz w:val="31"/>
          <w:szCs w:val="31"/>
          <w:shd w:val="clear" w:fill="FFFFFF"/>
          <w:lang w:eastAsia="zh-CN"/>
        </w:rPr>
        <w:t>专栏进行公开</w:t>
      </w:r>
      <w:r>
        <w:rPr>
          <w:rFonts w:ascii="仿宋_GB2312" w:hAnsi="仿宋_GB2312" w:eastAsia="仿宋_GB2312" w:cs="仿宋_GB2312"/>
          <w:i w:val="0"/>
          <w:iCs w:val="0"/>
          <w:caps w:val="0"/>
          <w:color w:val="333333"/>
          <w:spacing w:val="0"/>
          <w:sz w:val="31"/>
          <w:szCs w:val="31"/>
          <w:shd w:val="clear" w:fill="FFFFFF"/>
        </w:rPr>
        <w:t>，我</w:t>
      </w:r>
      <w:r>
        <w:rPr>
          <w:rFonts w:hint="eastAsia" w:ascii="仿宋_GB2312" w:hAnsi="仿宋_GB2312" w:eastAsia="仿宋_GB2312" w:cs="仿宋_GB2312"/>
          <w:i w:val="0"/>
          <w:iCs w:val="0"/>
          <w:caps w:val="0"/>
          <w:color w:val="333333"/>
          <w:spacing w:val="0"/>
          <w:sz w:val="31"/>
          <w:szCs w:val="31"/>
          <w:shd w:val="clear" w:fill="FFFFFF"/>
          <w:lang w:eastAsia="zh-CN"/>
        </w:rPr>
        <w:t>街道</w:t>
      </w:r>
      <w:r>
        <w:rPr>
          <w:rFonts w:ascii="仿宋_GB2312" w:hAnsi="仿宋_GB2312" w:eastAsia="仿宋_GB2312" w:cs="仿宋_GB2312"/>
          <w:i w:val="0"/>
          <w:iCs w:val="0"/>
          <w:caps w:val="0"/>
          <w:color w:val="333333"/>
          <w:spacing w:val="0"/>
          <w:sz w:val="31"/>
          <w:szCs w:val="31"/>
          <w:shd w:val="clear" w:fill="FFFFFF"/>
        </w:rPr>
        <w:t>信息</w:t>
      </w:r>
      <w:r>
        <w:rPr>
          <w:rFonts w:hint="eastAsia" w:ascii="仿宋_GB2312" w:hAnsi="仿宋_GB2312" w:eastAsia="仿宋_GB2312" w:cs="仿宋_GB2312"/>
          <w:i w:val="0"/>
          <w:iCs w:val="0"/>
          <w:caps w:val="0"/>
          <w:color w:val="333333"/>
          <w:spacing w:val="0"/>
          <w:sz w:val="31"/>
          <w:szCs w:val="31"/>
          <w:shd w:val="clear" w:fill="FFFFFF"/>
          <w:lang w:eastAsia="zh-CN"/>
        </w:rPr>
        <w:t>公开</w:t>
      </w:r>
      <w:r>
        <w:rPr>
          <w:rFonts w:ascii="仿宋_GB2312" w:hAnsi="仿宋_GB2312" w:eastAsia="仿宋_GB2312" w:cs="仿宋_GB2312"/>
          <w:i w:val="0"/>
          <w:iCs w:val="0"/>
          <w:caps w:val="0"/>
          <w:color w:val="333333"/>
          <w:spacing w:val="0"/>
          <w:sz w:val="31"/>
          <w:szCs w:val="31"/>
          <w:shd w:val="clear" w:fill="FFFFFF"/>
        </w:rPr>
        <w:t>由专人负责网站后台的正常运行和管理，明确管理人员职责，确保网站安全和正常运行。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6" w:afterAutospacing="0" w:line="450" w:lineRule="atLeast"/>
        <w:ind w:left="0" w:right="0" w:firstLine="567"/>
        <w:jc w:val="both"/>
        <w:textAlignment w:val="auto"/>
      </w:pPr>
      <w:r>
        <w:rPr>
          <w:rFonts w:hint="eastAsia" w:ascii="黑体" w:hAnsi="宋体" w:eastAsia="黑体" w:cs="黑体"/>
          <w:i w:val="0"/>
          <w:iCs w:val="0"/>
          <w:caps w:val="0"/>
          <w:color w:val="333333"/>
          <w:spacing w:val="0"/>
          <w:sz w:val="31"/>
          <w:szCs w:val="31"/>
          <w:shd w:val="clear" w:fill="FFFFFF"/>
        </w:rPr>
        <w:t> （五）监督保障方面</w:t>
      </w:r>
    </w:p>
    <w:p>
      <w:pPr>
        <w:pStyle w:val="2"/>
        <w:keepNext w:val="0"/>
        <w:keepLines w:val="0"/>
        <w:widowControl/>
        <w:suppressLineNumbers w:val="0"/>
        <w:ind w:left="0" w:firstLine="622" w:firstLineChars="200"/>
        <w:rPr>
          <w:rFonts w:hint="default" w:ascii="仿宋_GB2312" w:hAnsi="仿宋_GB2312" w:eastAsia="仿宋_GB2312" w:cs="仿宋_GB2312"/>
          <w:i w:val="0"/>
          <w:iCs w:val="0"/>
          <w:caps w:val="0"/>
          <w:color w:val="333333"/>
          <w:spacing w:val="0"/>
          <w:kern w:val="0"/>
          <w:sz w:val="31"/>
          <w:szCs w:val="31"/>
          <w:shd w:val="clear" w:fill="FFFFFF"/>
          <w:lang w:val="en-US" w:eastAsia="zh-CN" w:bidi="ar"/>
        </w:rPr>
      </w:pPr>
      <w:r>
        <w:rPr>
          <w:rFonts w:hint="eastAsia" w:ascii="仿宋_GB2312" w:hAnsi="仿宋_GB2312" w:eastAsia="仿宋_GB2312" w:cs="仿宋_GB2312"/>
          <w:b/>
          <w:bCs/>
          <w:i w:val="0"/>
          <w:iCs w:val="0"/>
          <w:caps w:val="0"/>
          <w:color w:val="333333"/>
          <w:spacing w:val="0"/>
          <w:kern w:val="0"/>
          <w:sz w:val="31"/>
          <w:szCs w:val="31"/>
          <w:shd w:val="clear" w:fill="FFFFFF"/>
          <w:lang w:val="en-US" w:eastAsia="zh-CN" w:bidi="ar"/>
        </w:rPr>
        <w:t>1、</w:t>
      </w:r>
      <w:r>
        <w:rPr>
          <w:rFonts w:hint="default" w:ascii="仿宋_GB2312" w:hAnsi="仿宋_GB2312" w:eastAsia="仿宋_GB2312" w:cs="仿宋_GB2312"/>
          <w:b/>
          <w:bCs/>
          <w:i w:val="0"/>
          <w:iCs w:val="0"/>
          <w:caps w:val="0"/>
          <w:color w:val="333333"/>
          <w:spacing w:val="0"/>
          <w:kern w:val="0"/>
          <w:sz w:val="31"/>
          <w:szCs w:val="31"/>
          <w:shd w:val="clear" w:fill="FFFFFF"/>
          <w:lang w:val="en-US" w:eastAsia="zh-CN" w:bidi="ar"/>
        </w:rPr>
        <w:t>加强组织领导。</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根据全</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市</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政府信息公开工作统一部署和要求,我</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街道</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建立了统一领导、各负其责、齐抓共管的工作机制,明确分管领导及具体责任人,确定</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党政办</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公室为</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街道</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信息公开工作办公室,各职责部门负责各自公开信息的全面自查工作,确保信息准确,公布及时。</w:t>
      </w:r>
    </w:p>
    <w:p>
      <w:pPr>
        <w:pStyle w:val="2"/>
        <w:keepNext w:val="0"/>
        <w:keepLines w:val="0"/>
        <w:widowControl/>
        <w:suppressLineNumbers w:val="0"/>
        <w:ind w:left="0" w:firstLine="622" w:firstLineChars="200"/>
        <w:rPr>
          <w:rFonts w:hint="default" w:ascii="仿宋_GB2312" w:hAnsi="仿宋_GB2312" w:eastAsia="仿宋_GB2312" w:cs="仿宋_GB2312"/>
          <w:i w:val="0"/>
          <w:iCs w:val="0"/>
          <w:caps w:val="0"/>
          <w:color w:val="333333"/>
          <w:spacing w:val="0"/>
          <w:kern w:val="0"/>
          <w:sz w:val="31"/>
          <w:szCs w:val="31"/>
          <w:shd w:val="clear" w:fill="FFFFFF"/>
          <w:lang w:val="en-US" w:eastAsia="zh-CN" w:bidi="ar"/>
        </w:rPr>
      </w:pPr>
      <w:r>
        <w:rPr>
          <w:rFonts w:hint="eastAsia" w:ascii="仿宋_GB2312" w:hAnsi="仿宋_GB2312" w:eastAsia="仿宋_GB2312" w:cs="仿宋_GB2312"/>
          <w:b/>
          <w:bCs/>
          <w:i w:val="0"/>
          <w:iCs w:val="0"/>
          <w:caps w:val="0"/>
          <w:color w:val="333333"/>
          <w:spacing w:val="0"/>
          <w:kern w:val="0"/>
          <w:sz w:val="31"/>
          <w:szCs w:val="31"/>
          <w:shd w:val="clear" w:fill="FFFFFF"/>
          <w:lang w:val="en-US" w:eastAsia="zh-CN" w:bidi="ar"/>
        </w:rPr>
        <w:t>2、</w:t>
      </w:r>
      <w:r>
        <w:rPr>
          <w:rFonts w:hint="default" w:ascii="仿宋_GB2312" w:hAnsi="仿宋_GB2312" w:eastAsia="仿宋_GB2312" w:cs="仿宋_GB2312"/>
          <w:b/>
          <w:bCs/>
          <w:i w:val="0"/>
          <w:iCs w:val="0"/>
          <w:caps w:val="0"/>
          <w:color w:val="333333"/>
          <w:spacing w:val="0"/>
          <w:kern w:val="0"/>
          <w:sz w:val="31"/>
          <w:szCs w:val="31"/>
          <w:shd w:val="clear" w:fill="FFFFFF"/>
          <w:lang w:val="en-US" w:eastAsia="zh-CN" w:bidi="ar"/>
        </w:rPr>
        <w:t>规范公开工作流程。</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按照有关要求,结合我</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街道</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实际,制定了政府信息公开实施方案和相关工作制度。全</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街道</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各部门都明确专人负责信息保密审查工作,对公开的政府信息是否涉及国家机密、商业机密、个人隐私及其它敏感信息进行审查,为政府信息公开工作顺利推进提供了强有力的保障。</w:t>
      </w:r>
    </w:p>
    <w:p>
      <w:pPr>
        <w:pStyle w:val="3"/>
        <w:keepNext w:val="0"/>
        <w:keepLines w:val="0"/>
        <w:widowControl/>
        <w:suppressLineNumbers w:val="0"/>
        <w:spacing w:before="46" w:beforeAutospacing="0" w:after="0" w:afterAutospacing="0" w:line="450" w:lineRule="atLeast"/>
        <w:ind w:left="0" w:right="0" w:firstLine="555"/>
        <w:jc w:val="both"/>
      </w:pPr>
      <w:r>
        <w:rPr>
          <w:rFonts w:hint="eastAsia" w:ascii="仿宋_GB2312" w:hAnsi="仿宋_GB2312" w:eastAsia="仿宋_GB2312" w:cs="仿宋_GB2312"/>
          <w:i w:val="0"/>
          <w:iCs w:val="0"/>
          <w:caps w:val="0"/>
          <w:color w:val="333333"/>
          <w:spacing w:val="0"/>
          <w:sz w:val="31"/>
          <w:szCs w:val="31"/>
          <w:shd w:val="clear" w:fill="FFFFFF"/>
          <w:lang w:eastAsia="zh-CN"/>
        </w:rPr>
        <w:t>我接待积极</w:t>
      </w:r>
      <w:r>
        <w:rPr>
          <w:rFonts w:hint="eastAsia" w:ascii="仿宋_GB2312" w:hAnsi="仿宋_GB2312" w:eastAsia="仿宋_GB2312" w:cs="仿宋_GB2312"/>
          <w:color w:val="333333"/>
          <w:kern w:val="0"/>
          <w:sz w:val="32"/>
          <w:szCs w:val="32"/>
        </w:rPr>
        <w:t>接受各单位和群众的社会监督</w:t>
      </w:r>
      <w:r>
        <w:rPr>
          <w:rFonts w:hint="eastAsia" w:ascii="仿宋_GB2312" w:hAnsi="仿宋_GB2312" w:eastAsia="仿宋_GB2312" w:cs="仿宋_GB2312"/>
          <w:color w:val="333333"/>
          <w:kern w:val="0"/>
          <w:sz w:val="32"/>
          <w:szCs w:val="32"/>
          <w:lang w:eastAsia="zh-CN"/>
        </w:rPr>
        <w:t>，在一年中，</w:t>
      </w:r>
      <w:r>
        <w:rPr>
          <w:rFonts w:hint="default" w:ascii="仿宋_GB2312" w:hAnsi="仿宋_GB2312" w:eastAsia="仿宋_GB2312" w:cs="仿宋_GB2312"/>
          <w:i w:val="0"/>
          <w:iCs w:val="0"/>
          <w:caps w:val="0"/>
          <w:color w:val="333333"/>
          <w:spacing w:val="0"/>
          <w:sz w:val="31"/>
          <w:szCs w:val="31"/>
          <w:shd w:val="clear" w:fill="FFFFFF"/>
        </w:rPr>
        <w:t>我</w:t>
      </w:r>
      <w:r>
        <w:rPr>
          <w:rFonts w:hint="eastAsia" w:ascii="仿宋_GB2312" w:hAnsi="仿宋_GB2312" w:eastAsia="仿宋_GB2312" w:cs="仿宋_GB2312"/>
          <w:i w:val="0"/>
          <w:iCs w:val="0"/>
          <w:caps w:val="0"/>
          <w:color w:val="333333"/>
          <w:spacing w:val="0"/>
          <w:sz w:val="31"/>
          <w:szCs w:val="31"/>
          <w:shd w:val="clear" w:fill="FFFFFF"/>
          <w:lang w:eastAsia="zh-CN"/>
        </w:rPr>
        <w:t>街道</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未发生一例政府公开责任追究情况，未收到一起民众投诉事件。</w:t>
      </w:r>
      <w:r>
        <w:rPr>
          <w:rFonts w:hint="eastAsia" w:ascii="仿宋_GB2312" w:hAnsi="仿宋_GB2312" w:eastAsia="仿宋_GB2312" w:cs="仿宋_GB2312"/>
          <w:i w:val="0"/>
          <w:iCs w:val="0"/>
          <w:caps w:val="0"/>
          <w:color w:val="333333"/>
          <w:spacing w:val="0"/>
          <w:sz w:val="31"/>
          <w:szCs w:val="31"/>
          <w:shd w:val="clear" w:fill="FFFFFF"/>
          <w:lang w:eastAsia="zh-CN"/>
        </w:rPr>
        <w:t>我街道</w:t>
      </w:r>
      <w:r>
        <w:rPr>
          <w:rFonts w:hint="default" w:ascii="仿宋_GB2312" w:hAnsi="仿宋_GB2312" w:eastAsia="仿宋_GB2312" w:cs="仿宋_GB2312"/>
          <w:i w:val="0"/>
          <w:iCs w:val="0"/>
          <w:caps w:val="0"/>
          <w:color w:val="333333"/>
          <w:spacing w:val="0"/>
          <w:sz w:val="31"/>
          <w:szCs w:val="31"/>
          <w:shd w:val="clear" w:fill="FFFFFF"/>
        </w:rPr>
        <w:t>政府信息</w:t>
      </w:r>
      <w:r>
        <w:rPr>
          <w:rFonts w:hint="eastAsia" w:ascii="仿宋_GB2312" w:hAnsi="仿宋_GB2312" w:eastAsia="仿宋_GB2312" w:cs="仿宋_GB2312"/>
          <w:i w:val="0"/>
          <w:iCs w:val="0"/>
          <w:caps w:val="0"/>
          <w:color w:val="333333"/>
          <w:spacing w:val="0"/>
          <w:sz w:val="31"/>
          <w:szCs w:val="31"/>
          <w:shd w:val="clear" w:fill="FFFFFF"/>
          <w:lang w:eastAsia="zh-CN"/>
        </w:rPr>
        <w:t>公开内容能</w:t>
      </w:r>
      <w:r>
        <w:rPr>
          <w:rFonts w:hint="default" w:ascii="仿宋_GB2312" w:hAnsi="仿宋_GB2312" w:eastAsia="仿宋_GB2312" w:cs="仿宋_GB2312"/>
          <w:i w:val="0"/>
          <w:iCs w:val="0"/>
          <w:caps w:val="0"/>
          <w:color w:val="333333"/>
          <w:spacing w:val="0"/>
          <w:sz w:val="31"/>
          <w:szCs w:val="31"/>
          <w:shd w:val="clear" w:fill="FFFFFF"/>
        </w:rPr>
        <w:t>及时、准确地向社会公开，</w:t>
      </w:r>
      <w:r>
        <w:rPr>
          <w:rFonts w:hint="eastAsia" w:ascii="仿宋_GB2312" w:hAnsi="仿宋_GB2312" w:eastAsia="仿宋_GB2312" w:cs="仿宋_GB2312"/>
          <w:i w:val="0"/>
          <w:iCs w:val="0"/>
          <w:caps w:val="0"/>
          <w:color w:val="333333"/>
          <w:spacing w:val="0"/>
          <w:sz w:val="31"/>
          <w:szCs w:val="31"/>
          <w:shd w:val="clear" w:fill="FFFFFF"/>
          <w:lang w:eastAsia="zh-CN"/>
        </w:rPr>
        <w:t>切实</w:t>
      </w:r>
      <w:r>
        <w:rPr>
          <w:rFonts w:hint="default" w:ascii="仿宋_GB2312" w:hAnsi="仿宋_GB2312" w:eastAsia="仿宋_GB2312" w:cs="仿宋_GB2312"/>
          <w:i w:val="0"/>
          <w:iCs w:val="0"/>
          <w:caps w:val="0"/>
          <w:color w:val="333333"/>
          <w:spacing w:val="0"/>
          <w:sz w:val="31"/>
          <w:szCs w:val="31"/>
          <w:shd w:val="clear" w:fill="FFFFFF"/>
        </w:rPr>
        <w:t>保障公民知情权、参与权和监督权。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Style w:val="7"/>
          <w:rFonts w:hint="eastAsia" w:ascii="方正黑体_GBK" w:hAnsi="方正黑体_GBK" w:eastAsia="方正黑体_GBK" w:cs="方正黑体_GBK"/>
          <w:b w:val="0"/>
          <w:bCs/>
          <w:i w:val="0"/>
          <w:iCs w:val="0"/>
          <w:caps w:val="0"/>
          <w:color w:val="000000" w:themeColor="text1"/>
          <w:spacing w:val="0"/>
          <w:sz w:val="32"/>
          <w:szCs w:val="32"/>
          <w:shd w:val="clear" w:fill="FFFFFF"/>
          <w:lang w:eastAsia="zh-CN"/>
          <w14:textFill>
            <w14:solidFill>
              <w14:schemeClr w14:val="tx1"/>
            </w14:solidFill>
          </w14:textFill>
        </w:rPr>
      </w:pPr>
      <w:r>
        <w:rPr>
          <w:rStyle w:val="7"/>
          <w:rFonts w:hint="eastAsia" w:ascii="方正黑体_GBK" w:hAnsi="方正黑体_GBK" w:eastAsia="方正黑体_GBK" w:cs="方正黑体_GBK"/>
          <w:b w:val="0"/>
          <w:bCs/>
          <w:i w:val="0"/>
          <w:iCs w:val="0"/>
          <w:caps w:val="0"/>
          <w:color w:val="000000" w:themeColor="text1"/>
          <w:spacing w:val="0"/>
          <w:sz w:val="32"/>
          <w:szCs w:val="32"/>
          <w:shd w:val="clear" w:fill="FFFFFF"/>
          <w:lang w:eastAsia="zh-CN"/>
          <w14:textFill>
            <w14:solidFill>
              <w14:schemeClr w14:val="tx1"/>
            </w14:solidFill>
          </w14:textFill>
        </w:rPr>
        <w:t>二、主</w:t>
      </w:r>
      <w:r>
        <w:rPr>
          <w:rStyle w:val="7"/>
          <w:rFonts w:hint="eastAsia" w:ascii="方正黑体_GBK" w:hAnsi="方正黑体_GBK" w:eastAsia="方正黑体_GBK" w:cs="方正黑体_GBK"/>
          <w:b w:val="0"/>
          <w:bCs/>
          <w:i w:val="0"/>
          <w:iCs w:val="0"/>
          <w:caps w:val="0"/>
          <w:color w:val="000000" w:themeColor="text1"/>
          <w:spacing w:val="0"/>
          <w:sz w:val="32"/>
          <w:szCs w:val="32"/>
          <w:shd w:val="clear" w:fill="FFFFFF"/>
          <w14:textFill>
            <w14:solidFill>
              <w14:schemeClr w14:val="tx1"/>
            </w14:solidFill>
          </w14:textFill>
        </w:rPr>
        <w:t>动公开政府信息情况</w:t>
      </w:r>
    </w:p>
    <w:tbl>
      <w:tblPr>
        <w:tblStyle w:val="5"/>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5</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处罚</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Style w:val="7"/>
          <w:rFonts w:hint="eastAsia" w:ascii="方正黑体_GBK" w:hAnsi="方正黑体_GBK" w:eastAsia="方正黑体_GBK" w:cs="方正黑体_GBK"/>
          <w:b w:val="0"/>
          <w:bCs/>
          <w:i w:val="0"/>
          <w:iCs w:val="0"/>
          <w:caps w:val="0"/>
          <w:color w:val="000000" w:themeColor="text1"/>
          <w:spacing w:val="0"/>
          <w:sz w:val="32"/>
          <w:szCs w:val="32"/>
          <w:shd w:val="clear" w:fill="FFFFFF"/>
          <w:lang w:eastAsia="zh-CN"/>
          <w14:textFill>
            <w14:solidFill>
              <w14:schemeClr w14:val="tx1"/>
            </w14:solidFill>
          </w14:textFill>
        </w:rPr>
      </w:pPr>
      <w:r>
        <w:rPr>
          <w:rStyle w:val="7"/>
          <w:rFonts w:hint="eastAsia" w:ascii="方正黑体_GBK" w:hAnsi="方正黑体_GBK" w:eastAsia="方正黑体_GBK" w:cs="方正黑体_GBK"/>
          <w:b w:val="0"/>
          <w:bCs/>
          <w:i w:val="0"/>
          <w:iCs w:val="0"/>
          <w:caps w:val="0"/>
          <w:color w:val="000000" w:themeColor="text1"/>
          <w:spacing w:val="0"/>
          <w:sz w:val="32"/>
          <w:szCs w:val="32"/>
          <w:shd w:val="clear" w:fill="FFFFFF"/>
          <w:lang w:eastAsia="zh-CN"/>
          <w14:textFill>
            <w14:solidFill>
              <w14:schemeClr w14:val="tx1"/>
            </w14:solidFill>
          </w14:textFill>
        </w:rPr>
        <w:t>三、收到和处理政府信息公开申请情况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7"/>
          <w:rFonts w:hint="eastAsia" w:ascii="方正黑体_GBK" w:hAnsi="方正黑体_GBK" w:eastAsia="方正黑体_GBK" w:cs="方正黑体_GBK"/>
          <w:b w:val="0"/>
          <w:bCs/>
          <w:i w:val="0"/>
          <w:iCs w:val="0"/>
          <w:caps w:val="0"/>
          <w:color w:val="000000" w:themeColor="text1"/>
          <w:spacing w:val="0"/>
          <w:sz w:val="32"/>
          <w:szCs w:val="32"/>
          <w:shd w:val="clear" w:fill="FFFFFF"/>
          <w:lang w:eastAsia="zh-CN"/>
          <w14:textFill>
            <w14:solidFill>
              <w14:schemeClr w14:val="tx1"/>
            </w14:solidFill>
          </w14:textFill>
        </w:rPr>
        <w:t>四、政府信息公开行政复议、行政诉讼情况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firstLine="510"/>
        <w:jc w:val="both"/>
        <w:rPr>
          <w:rFonts w:ascii="微软雅黑" w:hAnsi="微软雅黑" w:eastAsia="微软雅黑" w:cs="微软雅黑"/>
          <w:i w:val="0"/>
          <w:iCs w:val="0"/>
          <w:caps w:val="0"/>
          <w:color w:val="333333"/>
          <w:spacing w:val="0"/>
          <w:sz w:val="25"/>
          <w:szCs w:val="25"/>
        </w:rPr>
      </w:pPr>
      <w:r>
        <w:rPr>
          <w:rFonts w:ascii="黑体" w:hAnsi="宋体" w:eastAsia="黑体" w:cs="黑体"/>
          <w:i w:val="0"/>
          <w:iCs w:val="0"/>
          <w:caps w:val="0"/>
          <w:color w:val="333333"/>
          <w:spacing w:val="0"/>
          <w:sz w:val="31"/>
          <w:szCs w:val="31"/>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firstLine="510"/>
        <w:jc w:val="both"/>
        <w:rPr>
          <w:rFonts w:hint="eastAsia" w:ascii="仿宋_GB2312" w:hAnsi="仿宋_GB2312" w:eastAsia="仿宋_GB2312" w:cs="仿宋_GB2312"/>
          <w:b/>
          <w:bCs/>
          <w:i w:val="0"/>
          <w:iCs w:val="0"/>
          <w:caps w:val="0"/>
          <w:color w:val="333333"/>
          <w:spacing w:val="0"/>
          <w:sz w:val="31"/>
          <w:szCs w:val="31"/>
          <w:shd w:val="clear" w:fill="FFFFFF"/>
        </w:rPr>
      </w:pPr>
      <w:r>
        <w:rPr>
          <w:rFonts w:hint="eastAsia" w:ascii="仿宋_GB2312" w:hAnsi="仿宋_GB2312" w:eastAsia="仿宋_GB2312" w:cs="仿宋_GB2312"/>
          <w:b/>
          <w:bCs/>
          <w:i w:val="0"/>
          <w:iCs w:val="0"/>
          <w:caps w:val="0"/>
          <w:color w:val="333333"/>
          <w:spacing w:val="0"/>
          <w:sz w:val="31"/>
          <w:szCs w:val="31"/>
          <w:shd w:val="clear" w:fill="FFFFFF"/>
        </w:rPr>
        <w:t>(一)存在的主要问题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firstLine="510"/>
        <w:jc w:val="both"/>
        <w:rPr>
          <w:rFonts w:hint="eastAsia" w:ascii="仿宋_GB2312" w:hAnsi="仿宋_GB2312" w:eastAsia="仿宋_GB2312" w:cs="仿宋_GB2312"/>
          <w:i w:val="0"/>
          <w:iCs w:val="0"/>
          <w:caps w:val="0"/>
          <w:color w:val="333333"/>
          <w:spacing w:val="0"/>
          <w:sz w:val="31"/>
          <w:szCs w:val="31"/>
          <w:shd w:val="clear" w:fill="FFFFFF"/>
        </w:rPr>
      </w:pPr>
      <w:r>
        <w:rPr>
          <w:rFonts w:hint="eastAsia" w:ascii="仿宋_GB2312" w:hAnsi="仿宋_GB2312" w:eastAsia="仿宋_GB2312" w:cs="仿宋_GB2312"/>
          <w:i w:val="0"/>
          <w:iCs w:val="0"/>
          <w:caps w:val="0"/>
          <w:color w:val="333333"/>
          <w:spacing w:val="0"/>
          <w:sz w:val="31"/>
          <w:szCs w:val="31"/>
          <w:shd w:val="clear" w:fill="FFFFFF"/>
          <w:lang w:val="en-US" w:eastAsia="zh-CN"/>
        </w:rPr>
        <w:t>我街道2021</w:t>
      </w:r>
      <w:r>
        <w:rPr>
          <w:rFonts w:hint="eastAsia" w:ascii="仿宋_GB2312" w:hAnsi="仿宋_GB2312" w:eastAsia="仿宋_GB2312" w:cs="仿宋_GB2312"/>
          <w:i w:val="0"/>
          <w:iCs w:val="0"/>
          <w:caps w:val="0"/>
          <w:color w:val="333333"/>
          <w:spacing w:val="0"/>
          <w:sz w:val="31"/>
          <w:szCs w:val="31"/>
          <w:shd w:val="clear" w:fill="FFFFFF"/>
        </w:rPr>
        <w:t>年度在政府信息公开工作方面主要存在以下问题:</w:t>
      </w:r>
      <w:r>
        <w:rPr>
          <w:rFonts w:hint="eastAsia" w:ascii="仿宋_GB2312" w:hAnsi="仿宋_GB2312" w:eastAsia="仿宋_GB2312" w:cs="仿宋_GB2312"/>
          <w:i w:val="0"/>
          <w:iCs w:val="0"/>
          <w:caps w:val="0"/>
          <w:color w:val="333333"/>
          <w:spacing w:val="0"/>
          <w:sz w:val="31"/>
          <w:szCs w:val="31"/>
          <w:shd w:val="clear" w:fill="FFFFFF"/>
          <w:lang w:eastAsia="zh-CN"/>
        </w:rPr>
        <w:t>一</w:t>
      </w:r>
      <w:r>
        <w:rPr>
          <w:rFonts w:hint="eastAsia" w:ascii="仿宋_GB2312" w:hAnsi="仿宋_GB2312" w:eastAsia="仿宋_GB2312" w:cs="仿宋_GB2312"/>
          <w:i w:val="0"/>
          <w:iCs w:val="0"/>
          <w:caps w:val="0"/>
          <w:color w:val="333333"/>
          <w:spacing w:val="0"/>
          <w:sz w:val="31"/>
          <w:szCs w:val="31"/>
          <w:shd w:val="clear" w:fill="FFFFFF"/>
        </w:rPr>
        <w:t>是信息公开的内容有待进一步</w:t>
      </w:r>
      <w:r>
        <w:rPr>
          <w:rFonts w:hint="eastAsia" w:ascii="仿宋_GB2312" w:hAnsi="仿宋_GB2312" w:eastAsia="仿宋_GB2312" w:cs="仿宋_GB2312"/>
          <w:i w:val="0"/>
          <w:iCs w:val="0"/>
          <w:caps w:val="0"/>
          <w:color w:val="333333"/>
          <w:spacing w:val="0"/>
          <w:sz w:val="31"/>
          <w:szCs w:val="31"/>
          <w:shd w:val="clear" w:fill="FFFFFF"/>
          <w:lang w:eastAsia="zh-CN"/>
        </w:rPr>
        <w:t>扩大</w:t>
      </w:r>
      <w:r>
        <w:rPr>
          <w:rFonts w:hint="eastAsia" w:ascii="仿宋_GB2312" w:hAnsi="仿宋_GB2312" w:eastAsia="仿宋_GB2312" w:cs="仿宋_GB2312"/>
          <w:i w:val="0"/>
          <w:iCs w:val="0"/>
          <w:caps w:val="0"/>
          <w:color w:val="333333"/>
          <w:spacing w:val="0"/>
          <w:sz w:val="31"/>
          <w:szCs w:val="31"/>
          <w:shd w:val="clear" w:fill="FFFFFF"/>
        </w:rPr>
        <w:t>;二是信息更新还不够及时。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firstLine="510"/>
        <w:jc w:val="both"/>
        <w:rPr>
          <w:rFonts w:hint="eastAsia" w:ascii="仿宋_GB2312" w:hAnsi="仿宋_GB2312" w:eastAsia="仿宋_GB2312" w:cs="仿宋_GB2312"/>
          <w:b/>
          <w:bCs/>
          <w:i w:val="0"/>
          <w:iCs w:val="0"/>
          <w:caps w:val="0"/>
          <w:color w:val="333333"/>
          <w:spacing w:val="0"/>
          <w:sz w:val="31"/>
          <w:szCs w:val="31"/>
          <w:shd w:val="clear" w:fill="FFFFFF"/>
        </w:rPr>
      </w:pPr>
      <w:r>
        <w:rPr>
          <w:rFonts w:hint="eastAsia" w:ascii="仿宋_GB2312" w:hAnsi="仿宋_GB2312" w:eastAsia="仿宋_GB2312" w:cs="仿宋_GB2312"/>
          <w:b/>
          <w:bCs/>
          <w:i w:val="0"/>
          <w:iCs w:val="0"/>
          <w:caps w:val="0"/>
          <w:color w:val="333333"/>
          <w:spacing w:val="0"/>
          <w:sz w:val="31"/>
          <w:szCs w:val="31"/>
          <w:shd w:val="clear" w:fill="FFFFFF"/>
        </w:rPr>
        <w:t>(</w:t>
      </w:r>
      <w:r>
        <w:rPr>
          <w:rFonts w:hint="eastAsia" w:ascii="仿宋_GB2312" w:hAnsi="仿宋_GB2312" w:eastAsia="仿宋_GB2312" w:cs="仿宋_GB2312"/>
          <w:b/>
          <w:bCs/>
          <w:i w:val="0"/>
          <w:iCs w:val="0"/>
          <w:caps w:val="0"/>
          <w:color w:val="333333"/>
          <w:spacing w:val="0"/>
          <w:sz w:val="31"/>
          <w:szCs w:val="31"/>
          <w:shd w:val="clear" w:fill="FFFFFF"/>
          <w:lang w:eastAsia="zh-CN"/>
        </w:rPr>
        <w:t>二</w:t>
      </w:r>
      <w:r>
        <w:rPr>
          <w:rFonts w:hint="eastAsia" w:ascii="仿宋_GB2312" w:hAnsi="仿宋_GB2312" w:eastAsia="仿宋_GB2312" w:cs="仿宋_GB2312"/>
          <w:b/>
          <w:bCs/>
          <w:i w:val="0"/>
          <w:iCs w:val="0"/>
          <w:caps w:val="0"/>
          <w:color w:val="333333"/>
          <w:spacing w:val="0"/>
          <w:sz w:val="31"/>
          <w:szCs w:val="31"/>
          <w:shd w:val="clear" w:fill="FFFFFF"/>
        </w:rPr>
        <w:t>)改进措施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firstLine="510"/>
        <w:jc w:val="both"/>
        <w:rPr>
          <w:rFonts w:hint="eastAsia" w:ascii="仿宋_GB2312" w:hAnsi="仿宋_GB2312" w:eastAsia="仿宋_GB2312" w:cs="仿宋_GB2312"/>
          <w:i w:val="0"/>
          <w:iCs w:val="0"/>
          <w:caps w:val="0"/>
          <w:color w:val="333333"/>
          <w:spacing w:val="0"/>
          <w:sz w:val="31"/>
          <w:szCs w:val="31"/>
          <w:shd w:val="clear" w:fill="FFFFFF"/>
          <w:lang w:eastAsia="zh-CN"/>
        </w:rPr>
      </w:pPr>
      <w:r>
        <w:rPr>
          <w:rFonts w:hint="eastAsia" w:ascii="仿宋_GB2312" w:hAnsi="仿宋_GB2312" w:eastAsia="仿宋_GB2312" w:cs="仿宋_GB2312"/>
          <w:i w:val="0"/>
          <w:iCs w:val="0"/>
          <w:caps w:val="0"/>
          <w:color w:val="333333"/>
          <w:spacing w:val="0"/>
          <w:sz w:val="31"/>
          <w:szCs w:val="31"/>
          <w:shd w:val="clear" w:fill="FFFFFF"/>
          <w:lang w:eastAsia="zh-CN"/>
        </w:rPr>
        <w:t>我街道</w:t>
      </w:r>
      <w:r>
        <w:rPr>
          <w:rFonts w:hint="eastAsia" w:ascii="仿宋_GB2312" w:hAnsi="仿宋_GB2312" w:eastAsia="仿宋_GB2312" w:cs="仿宋_GB2312"/>
          <w:i w:val="0"/>
          <w:iCs w:val="0"/>
          <w:caps w:val="0"/>
          <w:color w:val="333333"/>
          <w:spacing w:val="0"/>
          <w:sz w:val="31"/>
          <w:szCs w:val="31"/>
          <w:shd w:val="clear" w:fill="FFFFFF"/>
        </w:rPr>
        <w:t>将按照“公开为原则,不公开为例外”的总体要求,</w:t>
      </w: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一是加大政府信息公开工作力度，逐步扩大政府信息公开的覆盖面，及时做好政府年度工作报告、财政信息、规划计划等一系列栏目更新，</w:t>
      </w:r>
      <w:r>
        <w:rPr>
          <w:rFonts w:hint="eastAsia" w:ascii="仿宋_GB2312" w:hAnsi="仿宋_GB2312" w:eastAsia="仿宋_GB2312" w:cs="仿宋_GB2312"/>
          <w:i w:val="0"/>
          <w:iCs w:val="0"/>
          <w:caps w:val="0"/>
          <w:color w:val="333333"/>
          <w:spacing w:val="0"/>
          <w:sz w:val="31"/>
          <w:szCs w:val="31"/>
          <w:shd w:val="clear" w:fill="FFFFFF"/>
        </w:rPr>
        <w:t>进一步梳理</w:t>
      </w:r>
      <w:r>
        <w:rPr>
          <w:rFonts w:hint="eastAsia" w:ascii="仿宋_GB2312" w:hAnsi="仿宋_GB2312" w:eastAsia="仿宋_GB2312" w:cs="仿宋_GB2312"/>
          <w:i w:val="0"/>
          <w:iCs w:val="0"/>
          <w:caps w:val="0"/>
          <w:color w:val="333333"/>
          <w:spacing w:val="0"/>
          <w:sz w:val="31"/>
          <w:szCs w:val="31"/>
          <w:shd w:val="clear" w:fill="FFFFFF"/>
          <w:lang w:eastAsia="zh-CN"/>
        </w:rPr>
        <w:t>政务公开</w:t>
      </w:r>
      <w:r>
        <w:rPr>
          <w:rFonts w:hint="eastAsia" w:ascii="仿宋_GB2312" w:hAnsi="仿宋_GB2312" w:eastAsia="仿宋_GB2312" w:cs="仿宋_GB2312"/>
          <w:i w:val="0"/>
          <w:iCs w:val="0"/>
          <w:caps w:val="0"/>
          <w:color w:val="333333"/>
          <w:spacing w:val="0"/>
          <w:sz w:val="31"/>
          <w:szCs w:val="31"/>
          <w:shd w:val="clear" w:fill="FFFFFF"/>
        </w:rPr>
        <w:t>信息,对原有的信息公开目录进行补充完善,保证公开信息的完整性和准确性。</w:t>
      </w:r>
      <w:r>
        <w:rPr>
          <w:rFonts w:hint="eastAsia" w:ascii="仿宋_GB2312" w:hAnsi="仿宋_GB2312" w:eastAsia="仿宋_GB2312" w:cs="仿宋_GB2312"/>
          <w:i w:val="0"/>
          <w:iCs w:val="0"/>
          <w:caps w:val="0"/>
          <w:color w:val="333333"/>
          <w:spacing w:val="0"/>
          <w:sz w:val="31"/>
          <w:szCs w:val="31"/>
          <w:shd w:val="clear" w:fill="FFFFFF"/>
          <w:lang w:eastAsia="zh-CN"/>
        </w:rPr>
        <w:t>二</w:t>
      </w: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是加强政府信息公开工作人员的专业素质培训，让全街道干部认识这项工作重要性，</w:t>
      </w:r>
      <w:r>
        <w:rPr>
          <w:rFonts w:hint="eastAsia" w:ascii="仿宋_GB2312" w:hAnsi="仿宋_GB2312" w:eastAsia="仿宋_GB2312" w:cs="仿宋_GB2312"/>
          <w:i w:val="0"/>
          <w:iCs w:val="0"/>
          <w:caps w:val="0"/>
          <w:color w:val="333333"/>
          <w:spacing w:val="0"/>
          <w:sz w:val="31"/>
          <w:szCs w:val="31"/>
          <w:shd w:val="clear" w:fill="FFFFFF"/>
        </w:rPr>
        <w:t>及时</w:t>
      </w:r>
      <w:r>
        <w:rPr>
          <w:rFonts w:hint="eastAsia" w:ascii="仿宋_GB2312" w:hAnsi="仿宋_GB2312" w:eastAsia="仿宋_GB2312" w:cs="仿宋_GB2312"/>
          <w:i w:val="0"/>
          <w:iCs w:val="0"/>
          <w:caps w:val="0"/>
          <w:color w:val="333333"/>
          <w:spacing w:val="0"/>
          <w:sz w:val="31"/>
          <w:szCs w:val="31"/>
          <w:shd w:val="clear" w:fill="FFFFFF"/>
          <w:lang w:eastAsia="zh-CN"/>
        </w:rPr>
        <w:t>向党政办</w:t>
      </w:r>
      <w:r>
        <w:rPr>
          <w:rFonts w:hint="eastAsia" w:ascii="仿宋_GB2312" w:hAnsi="仿宋_GB2312" w:eastAsia="仿宋_GB2312" w:cs="仿宋_GB2312"/>
          <w:i w:val="0"/>
          <w:iCs w:val="0"/>
          <w:caps w:val="0"/>
          <w:color w:val="333333"/>
          <w:spacing w:val="0"/>
          <w:sz w:val="31"/>
          <w:szCs w:val="31"/>
          <w:shd w:val="clear" w:fill="FFFFFF"/>
        </w:rPr>
        <w:t>提供</w:t>
      </w:r>
      <w:r>
        <w:rPr>
          <w:rFonts w:hint="eastAsia" w:ascii="仿宋_GB2312" w:hAnsi="仿宋_GB2312" w:eastAsia="仿宋_GB2312" w:cs="仿宋_GB2312"/>
          <w:i w:val="0"/>
          <w:iCs w:val="0"/>
          <w:caps w:val="0"/>
          <w:color w:val="333333"/>
          <w:spacing w:val="0"/>
          <w:sz w:val="31"/>
          <w:szCs w:val="31"/>
          <w:shd w:val="clear" w:fill="FFFFFF"/>
          <w:lang w:eastAsia="zh-CN"/>
        </w:rPr>
        <w:t>需要公开信息。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firstLine="51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i w:val="0"/>
          <w:iCs w:val="0"/>
          <w:caps w:val="0"/>
          <w:color w:val="333333"/>
          <w:spacing w:val="0"/>
          <w:sz w:val="31"/>
          <w:szCs w:val="31"/>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firstLine="510"/>
        <w:jc w:val="both"/>
        <w:rPr>
          <w:rFonts w:hint="eastAsia" w:ascii="微软雅黑" w:hAnsi="微软雅黑" w:eastAsia="微软雅黑" w:cs="微软雅黑"/>
          <w:i w:val="0"/>
          <w:iCs w:val="0"/>
          <w:caps w:val="0"/>
          <w:color w:val="333333"/>
          <w:spacing w:val="0"/>
          <w:sz w:val="25"/>
          <w:szCs w:val="25"/>
        </w:rPr>
      </w:pPr>
      <w:r>
        <w:rPr>
          <w:rFonts w:hint="default" w:ascii="仿宋_GB2312" w:hAnsi="仿宋_GB2312" w:eastAsia="仿宋_GB2312" w:cs="仿宋_GB2312"/>
          <w:i w:val="0"/>
          <w:iCs w:val="0"/>
          <w:caps w:val="0"/>
          <w:color w:val="333333"/>
          <w:spacing w:val="0"/>
          <w:sz w:val="31"/>
          <w:szCs w:val="31"/>
          <w:shd w:val="clear" w:fill="FFFFFF"/>
        </w:rPr>
        <w:t> 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C979EE"/>
    <w:rsid w:val="0C6D2071"/>
    <w:rsid w:val="2EEB1A7B"/>
    <w:rsid w:val="32C979EE"/>
    <w:rsid w:val="3D144A24"/>
    <w:rsid w:val="40277E41"/>
    <w:rsid w:val="41A61051"/>
    <w:rsid w:val="54CE3A67"/>
    <w:rsid w:val="5589699B"/>
    <w:rsid w:val="5D0631AF"/>
    <w:rsid w:val="6C495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2022-01-09T13:11:00Z</dcterms:created>
  <dc:creator>奶茶不加冰</dc:creator>
  <cp:lastModifiedBy>xi</cp:lastModifiedBy>
  <cp:lastPrinted>2022-01-14T07:45:00Z</cp:lastPrinted>
  <dcterms:modified xsi:type="dcterms:W3CDTF">2022-01-19T08:11:33Z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8285897CC6B2403FB278C540A888D07A</vt:lpwstr>
  </property>
</Properties>
</file>