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秀市镇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人民政府202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年政府信息公开工作年度报告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20" w:lineRule="exact"/>
        <w:ind w:firstLine="555"/>
        <w:textAlignment w:val="auto"/>
        <w:rPr>
          <w:rFonts w:hint="default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本年报根据《中华人民共和国政府信息公开条例》以下简称《条例》）的要求，由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秀市镇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人民政府编制。全文包括概述，主动公开政府信息情况，依申请公开政府信息办理情况，政府信息公开的收费及减免情况，因政府信息公开申请行政复议、提起行政诉讼的情况，政府信息公开工作面临的主要问题及改进措施。本年报中所列数据的统计期限自202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年1月1日起至202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年12月31日止。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如对本年度报告有疑问，请与秀市镇党政办公室联系（电话：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>0795-6472028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）。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20" w:lineRule="exact"/>
        <w:ind w:firstLine="555"/>
        <w:textAlignment w:val="auto"/>
        <w:rPr>
          <w:rFonts w:hint="eastAsia" w:ascii="黑体" w:eastAsia="黑体" w:cs="黑体"/>
          <w:sz w:val="32"/>
          <w:szCs w:val="32"/>
        </w:rPr>
      </w:pPr>
      <w:r>
        <w:rPr>
          <w:rFonts w:ascii="黑体" w:eastAsia="黑体" w:cs="黑体"/>
          <w:sz w:val="32"/>
          <w:szCs w:val="32"/>
        </w:rPr>
        <w:t>总体情况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为全面推进政务公开标准化、规范化建设，切实提升政务公开水平，2022年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>秀市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镇紧紧围绕市委、市政府中心工作及社会群众关注关切，着力提升政府信息公开质量，推进拓宽政府信息公开渠道，不断增强政府信息公开实效。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5"/>
        <w:textAlignment w:val="auto"/>
        <w:rPr>
          <w:rStyle w:val="8"/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主动公开情况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>2022年度，秀市镇主动公开政府信息共计160条，其中包括网络问政信息73条，工作动态73条，机构概况1条，法规文件3条，人事信息2条，财政信息5条，规划计划2条，政府信息公开年报1条，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使政府的工作更加透明，使群众更多更快的了解到政府的各类便民惠民政策。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firstLine="643" w:firstLineChars="200"/>
        <w:jc w:val="both"/>
        <w:textAlignment w:val="auto"/>
        <w:rPr>
          <w:rStyle w:val="8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依申请公开情况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560" w:firstLineChars="200"/>
        <w:jc w:val="both"/>
        <w:textAlignment w:val="auto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我镇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高度重视依申请公开工作，切实保障公众知情权，不断增强人民群众获得感和幸福感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年共受理依申请公开0件。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Style w:val="8"/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（三）</w:t>
      </w:r>
      <w:r>
        <w:rPr>
          <w:rStyle w:val="8"/>
          <w:rFonts w:hint="eastAsia" w:ascii="仿宋_GB2312" w:hAnsi="仿宋_GB2312" w:eastAsia="仿宋_GB2312" w:cs="仿宋_GB2312"/>
          <w:kern w:val="0"/>
          <w:sz w:val="32"/>
          <w:szCs w:val="32"/>
        </w:rPr>
        <w:t>政府信息管理情况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ascii="仿宋_GB2312" w:hAnsi="仿宋_GB2312" w:eastAsia="仿宋_GB2312" w:cs="仿宋_GB2312"/>
          <w:kern w:val="0"/>
          <w:sz w:val="28"/>
          <w:szCs w:val="28"/>
          <w:shd w:val="clear" w:color="auto" w:fill="FFFFFF"/>
        </w:rPr>
      </w:pPr>
      <w:r>
        <w:rPr>
          <w:rStyle w:val="8"/>
          <w:rFonts w:hint="eastAsia" w:ascii="华文楷体" w:hAnsi="华文楷体" w:eastAsia="华文楷体" w:cs="华文楷体"/>
          <w:kern w:val="0"/>
          <w:sz w:val="30"/>
          <w:szCs w:val="30"/>
          <w:shd w:val="clear" w:color="auto" w:fill="FFFFFF"/>
        </w:rPr>
        <w:t>一是</w:t>
      </w:r>
      <w:r>
        <w:rPr>
          <w:rStyle w:val="8"/>
          <w:rFonts w:hint="eastAsia" w:ascii="华文楷体" w:hAnsi="华文楷体" w:eastAsia="华文楷体" w:cs="华文楷体"/>
          <w:kern w:val="0"/>
          <w:sz w:val="30"/>
          <w:szCs w:val="30"/>
          <w:shd w:val="clear" w:color="auto" w:fill="FFFFFF"/>
          <w:lang w:eastAsia="zh-CN"/>
        </w:rPr>
        <w:t>加强组织领导</w:t>
      </w:r>
      <w:r>
        <w:rPr>
          <w:rStyle w:val="8"/>
          <w:rFonts w:hint="eastAsia" w:ascii="华文楷体" w:hAnsi="华文楷体" w:eastAsia="华文楷体" w:cs="华文楷体"/>
          <w:kern w:val="0"/>
          <w:sz w:val="30"/>
          <w:szCs w:val="30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eastAsia="zh-CN"/>
        </w:rPr>
        <w:t>秀市镇高度重视政府信息公开，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成立了以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eastAsia="zh-CN"/>
        </w:rPr>
        <w:t>镇长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任组长，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eastAsia="zh-CN"/>
        </w:rPr>
        <w:t>镇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政府班子成员任副组长的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eastAsia="zh-CN"/>
        </w:rPr>
        <w:t>秀市镇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政务公开工作领导小组，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eastAsia="zh-CN"/>
        </w:rPr>
        <w:t>领导小组下设办公室，分管领导曾洪民任办公室主任，切实抓好政府信息公开工作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</w:pPr>
      <w:r>
        <w:rPr>
          <w:rStyle w:val="8"/>
          <w:rFonts w:hint="eastAsia" w:ascii="华文楷体" w:hAnsi="华文楷体" w:eastAsia="华文楷体" w:cs="华文楷体"/>
          <w:kern w:val="0"/>
          <w:sz w:val="30"/>
          <w:szCs w:val="30"/>
          <w:shd w:val="clear" w:color="auto" w:fill="FFFFFF"/>
        </w:rPr>
        <w:t>二是</w:t>
      </w:r>
      <w:r>
        <w:rPr>
          <w:rStyle w:val="8"/>
          <w:rFonts w:hint="eastAsia" w:ascii="华文楷体" w:hAnsi="华文楷体" w:eastAsia="华文楷体" w:cs="华文楷体"/>
          <w:kern w:val="0"/>
          <w:sz w:val="30"/>
          <w:szCs w:val="30"/>
          <w:shd w:val="clear" w:color="auto" w:fill="FFFFFF"/>
          <w:lang w:eastAsia="zh-CN"/>
        </w:rPr>
        <w:t>建立健全规章制度</w:t>
      </w:r>
      <w:r>
        <w:rPr>
          <w:rStyle w:val="8"/>
          <w:rFonts w:hint="eastAsia" w:ascii="华文楷体" w:hAnsi="华文楷体" w:eastAsia="华文楷体" w:cs="华文楷体"/>
          <w:kern w:val="0"/>
          <w:sz w:val="30"/>
          <w:szCs w:val="30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eastAsia="zh-CN"/>
        </w:rPr>
        <w:t>秀市镇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建立健全政府信息公开工作机制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完善《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eastAsia="zh-CN"/>
        </w:rPr>
        <w:t>秀市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镇人民政府信息公开指南》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eastAsia="zh-CN"/>
        </w:rPr>
        <w:t>，建立政府信息公开工作专班，落实专人做好政府信息公开各项工作，完善政府信息公开申请受理答复各环节制度规范，对公开事项内容进行审核把关，确保公开内容的合法性、准确性、严肃性，确保公开的范围、形式、时限、程序等符合《中华人民共和国政府信息公开条例》的相关要求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Style w:val="8"/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（四）</w:t>
      </w:r>
      <w:r>
        <w:rPr>
          <w:rStyle w:val="8"/>
          <w:rFonts w:hint="eastAsia" w:ascii="仿宋_GB2312" w:hAnsi="仿宋_GB2312" w:eastAsia="仿宋_GB2312" w:cs="仿宋_GB2312"/>
          <w:kern w:val="0"/>
          <w:sz w:val="32"/>
          <w:szCs w:val="32"/>
        </w:rPr>
        <w:t>平台建设情况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59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eastAsia="zh-CN"/>
        </w:rPr>
        <w:t>秀市镇充分利用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人民政府信息公开平台和便民服务大厅集中公开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完善政府信息公开平台建设。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eastAsia="zh-CN"/>
        </w:rPr>
        <w:t>一是加强以丰城市人民政府网站为载体的政务公开信息平台建设，由专人负责网站后台正常运行和管理，明确管理人员职责，确保网站安全和正常运行。二是围绕群众关心关切的问题，利用镇便民服务大厅及村级党群服务中心、三务公开栏，积极张贴发布群众关心的信息，建成政府公开专区，方面群众咨询、查询及办理相关事项。</w:t>
      </w:r>
    </w:p>
    <w:p>
      <w:pPr>
        <w:pStyle w:val="2"/>
        <w:rPr>
          <w:rStyle w:val="8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Style w:val="8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（五）监督保障情况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59"/>
        <w:textAlignment w:val="auto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eastAsia="zh-CN"/>
        </w:rPr>
        <w:t>秀市镇积极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强化监督保障，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eastAsia="zh-CN"/>
        </w:rPr>
        <w:t>一是成立政务公开领导小组，明确责任分工，确保分工明确、责任到人；二是健全监督考核机制，把政务公开工作纳入绩效考核当中，联合镇工作督促督查小组不定期开展信息公开工作督查，设置建议评议箱，动员干部群众积极参与到信息公开工作监督中来，确保政府信息公开工作有序推进。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/>
        </w:rPr>
        <w:t>2022年，秀市镇政务公开工作主动接受各单位和群众的社会监督、社会评议，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评议总体结果优秀，满意度达100%。2022年全年我镇未发生政务公开责任追究情况。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Style w:val="8"/>
          <w:rFonts w:ascii="黑体" w:hAnsi="黑体" w:eastAsia="黑体" w:cs="黑体"/>
          <w:b w:val="0"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黑体" w:hAnsi="黑体" w:eastAsia="黑体" w:cs="黑体"/>
          <w:b w:val="0"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8"/>
          <w:rFonts w:hint="eastAsia" w:ascii="黑体" w:hAnsi="黑体" w:eastAsia="黑体" w:cs="黑体"/>
          <w:b w:val="0"/>
          <w:bCs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eastAsia="黑体" w:cs="黑体"/>
          <w:sz w:val="32"/>
          <w:szCs w:val="32"/>
        </w:rPr>
        <w:t>二、主动公开政府信息情况</w:t>
      </w:r>
    </w:p>
    <w:tbl>
      <w:tblPr>
        <w:tblStyle w:val="6"/>
        <w:tblW w:w="8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9"/>
        <w:gridCol w:w="2059"/>
        <w:gridCol w:w="2060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8240" w:type="dxa"/>
            <w:gridSpan w:val="4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第二十条第(一)项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059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textAlignment w:val="auto"/>
              <w:rPr>
                <w:rStyle w:val="8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059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textAlignment w:val="auto"/>
              <w:rPr>
                <w:rStyle w:val="8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本年制发件数</w:t>
            </w:r>
          </w:p>
        </w:tc>
        <w:tc>
          <w:tcPr>
            <w:tcW w:w="2060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textAlignment w:val="auto"/>
              <w:rPr>
                <w:rStyle w:val="8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062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textAlignment w:val="auto"/>
              <w:rPr>
                <w:rStyle w:val="8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059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textAlignment w:val="auto"/>
              <w:rPr>
                <w:rStyle w:val="8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059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60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62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059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textAlignment w:val="auto"/>
              <w:rPr>
                <w:rStyle w:val="8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059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hint="default" w:eastAsia="宋体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60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62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hint="default" w:eastAsia="宋体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8240" w:type="dxa"/>
            <w:gridSpan w:val="4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第二十条第(五)项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059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textAlignment w:val="auto"/>
              <w:rPr>
                <w:rStyle w:val="8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6181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059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textAlignment w:val="auto"/>
              <w:rPr>
                <w:rStyle w:val="8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6181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hint="eastAsia" w:eastAsia="宋体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240" w:type="dxa"/>
            <w:gridSpan w:val="4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第二十条第(六)项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59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textAlignment w:val="auto"/>
              <w:rPr>
                <w:rStyle w:val="8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6181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2059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textAlignment w:val="auto"/>
              <w:rPr>
                <w:rStyle w:val="8"/>
                <w:rFonts w:hint="eastAsia" w:eastAsia="宋体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行政</w:t>
            </w: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处罚</w:t>
            </w:r>
          </w:p>
        </w:tc>
        <w:tc>
          <w:tcPr>
            <w:tcW w:w="6181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hint="eastAsia" w:eastAsia="宋体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59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textAlignment w:val="auto"/>
              <w:rPr>
                <w:rStyle w:val="8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6181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240" w:type="dxa"/>
            <w:gridSpan w:val="4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第二十条第(八)项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59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textAlignment w:val="auto"/>
              <w:rPr>
                <w:rStyle w:val="8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6181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本年收费金额(单位：万元)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59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textAlignment w:val="auto"/>
              <w:rPr>
                <w:rStyle w:val="8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6181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ascii="微软雅黑" w:hAnsi="微软雅黑" w:eastAsia="微软雅黑" w:cs="微软雅黑"/>
          <w:color w:val="000000" w:themeColor="text1"/>
          <w:sz w:val="22"/>
          <w:szCs w:val="2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numPr>
          <w:ilvl w:val="0"/>
          <w:numId w:val="3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收到和处理政府信息公开申请情况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ascii="黑体" w:eastAsia="黑体" w:cs="黑体"/>
          <w:sz w:val="32"/>
          <w:szCs w:val="32"/>
        </w:rPr>
      </w:pPr>
    </w:p>
    <w:tbl>
      <w:tblPr>
        <w:tblStyle w:val="6"/>
        <w:tblW w:w="8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604"/>
        <w:gridCol w:w="2562"/>
        <w:gridCol w:w="514"/>
        <w:gridCol w:w="630"/>
        <w:gridCol w:w="630"/>
        <w:gridCol w:w="630"/>
        <w:gridCol w:w="630"/>
        <w:gridCol w:w="633"/>
        <w:gridCol w:w="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915" w:type="dxa"/>
            <w:gridSpan w:val="3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（本列表的勾稽关系：第一项加第二项之和，等于第三项加第四项之和）</w:t>
            </w:r>
          </w:p>
        </w:tc>
        <w:tc>
          <w:tcPr>
            <w:tcW w:w="4304" w:type="dxa"/>
            <w:gridSpan w:val="7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915" w:type="dxa"/>
            <w:gridSpan w:val="3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153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37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3915" w:type="dxa"/>
            <w:gridSpan w:val="3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商业企业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科研机构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3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3915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5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3915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5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3166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(一)予以公开</w:t>
            </w:r>
          </w:p>
        </w:tc>
        <w:tc>
          <w:tcPr>
            <w:tcW w:w="5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6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(二)部分公开（区分处理的，只计这一情形，不计其他情形）</w:t>
            </w:r>
          </w:p>
        </w:tc>
        <w:tc>
          <w:tcPr>
            <w:tcW w:w="5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(三)不予公开</w:t>
            </w:r>
          </w:p>
        </w:tc>
        <w:tc>
          <w:tcPr>
            <w:tcW w:w="256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5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5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5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5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5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5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5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5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(四)无法提供</w:t>
            </w:r>
          </w:p>
        </w:tc>
        <w:tc>
          <w:tcPr>
            <w:tcW w:w="256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5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5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5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(五)不予公开</w:t>
            </w:r>
          </w:p>
        </w:tc>
        <w:tc>
          <w:tcPr>
            <w:tcW w:w="256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5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5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5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5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5.要求行政机关确认或新出具已获取信息</w:t>
            </w:r>
          </w:p>
        </w:tc>
        <w:tc>
          <w:tcPr>
            <w:tcW w:w="5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(六)其他处理</w:t>
            </w:r>
          </w:p>
        </w:tc>
        <w:tc>
          <w:tcPr>
            <w:tcW w:w="256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5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5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5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6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(七)总计</w:t>
            </w:r>
          </w:p>
        </w:tc>
        <w:tc>
          <w:tcPr>
            <w:tcW w:w="5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3915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5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Style w:val="8"/>
          <w:rFonts w:ascii="仿宋" w:hAnsi="仿宋" w:eastAsia="仿宋" w:cs="仿宋"/>
          <w:b w:val="0"/>
          <w:bCs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Style w:val="8"/>
          <w:rFonts w:ascii="黑体" w:hAnsi="黑体" w:eastAsia="黑体" w:cs="黑体"/>
          <w:b w:val="0"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2"/>
          <w:szCs w:val="22"/>
          <w:shd w:val="clear" w:color="auto" w:fill="FFFFFF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黑体" w:eastAsia="黑体" w:cs="黑体"/>
          <w:sz w:val="30"/>
          <w:szCs w:val="30"/>
        </w:rPr>
        <w:t>　四、政府信息公开行政复议、行政诉讼情况</w:t>
      </w:r>
    </w:p>
    <w:tbl>
      <w:tblPr>
        <w:tblStyle w:val="6"/>
        <w:tblW w:w="8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551"/>
        <w:gridCol w:w="551"/>
        <w:gridCol w:w="551"/>
        <w:gridCol w:w="561"/>
        <w:gridCol w:w="551"/>
        <w:gridCol w:w="551"/>
        <w:gridCol w:w="551"/>
        <w:gridCol w:w="551"/>
        <w:gridCol w:w="561"/>
        <w:gridCol w:w="551"/>
        <w:gridCol w:w="551"/>
        <w:gridCol w:w="551"/>
        <w:gridCol w:w="552"/>
        <w:gridCol w:w="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5534" w:type="dxa"/>
            <w:gridSpan w:val="1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51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551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551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551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561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2765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2769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551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1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bCs/>
                <w:color w:val="000000" w:themeColor="text1"/>
                <w:sz w:val="15"/>
                <w:szCs w:val="15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55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bCs/>
                <w:color w:val="000000" w:themeColor="text1"/>
                <w:sz w:val="15"/>
                <w:szCs w:val="15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55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bCs/>
                <w:color w:val="000000" w:themeColor="text1"/>
                <w:sz w:val="15"/>
                <w:szCs w:val="15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55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bCs/>
                <w:color w:val="000000" w:themeColor="text1"/>
                <w:sz w:val="15"/>
                <w:szCs w:val="15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56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bCs/>
                <w:color w:val="000000" w:themeColor="text1"/>
                <w:sz w:val="15"/>
                <w:szCs w:val="15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55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bCs/>
                <w:color w:val="000000" w:themeColor="text1"/>
                <w:sz w:val="15"/>
                <w:szCs w:val="15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55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bCs/>
                <w:color w:val="000000" w:themeColor="text1"/>
                <w:sz w:val="15"/>
                <w:szCs w:val="15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55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bCs/>
                <w:color w:val="000000" w:themeColor="text1"/>
                <w:sz w:val="15"/>
                <w:szCs w:val="15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55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bCs/>
                <w:color w:val="000000" w:themeColor="text1"/>
                <w:sz w:val="15"/>
                <w:szCs w:val="15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5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bCs/>
                <w:color w:val="000000" w:themeColor="text1"/>
                <w:sz w:val="15"/>
                <w:szCs w:val="15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551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1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1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1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1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1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1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1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1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1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1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1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1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2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4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ascii="黑体" w:eastAsia="黑体" w:cs="黑体"/>
          <w:sz w:val="30"/>
          <w:szCs w:val="30"/>
        </w:rPr>
      </w:pPr>
      <w:r>
        <w:rPr>
          <w:rFonts w:hint="eastAsia" w:ascii="黑体" w:eastAsia="黑体" w:cs="黑体"/>
          <w:sz w:val="30"/>
          <w:szCs w:val="30"/>
        </w:rPr>
        <w:t>　　五、存在的主要问题及改进情况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59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年，我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eastAsia="zh-CN"/>
        </w:rPr>
        <w:t>镇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政府信息公开工作虽取得了一定成效，但同时也存在一些问题。一是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eastAsia="zh-CN"/>
        </w:rPr>
        <w:t>信息公开工作人员业务水平有待进一步提高，对一些农业专业知识了解不够透彻；二是信息公开质量有待提升，公开内容不够全面，甚至会出现转发上级信息情况；三是群众的知晓和参与度不高，工作动态局限性较强，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群众参与的积极性不高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，通过政务公开网获取信息、办理诉求的比例不高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555"/>
        <w:jc w:val="both"/>
        <w:textAlignment w:val="auto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我镇将继续加大推进政府信息公开工作力度，优化政务公开目录，多渠道获取信息，及时更新各项业务办事指南、审批流程，全过程公开办理事项，让群众少跑路，为群众办实事，积极组织开展政府信息公开业务培训，继续完善信息公开工作机制，壮大信息公开专班队伍，拓宽所公开信息来源渠道，按照上级要求高标准开展好政府信息公开平台建设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，最大限度地为社会公众提供更加准确、及时的信息。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黑体" w:hAnsi="宋体" w:eastAsia="黑体" w:cs="黑体"/>
          <w:kern w:val="0"/>
          <w:sz w:val="30"/>
          <w:szCs w:val="30"/>
        </w:rPr>
      </w:pPr>
      <w:r>
        <w:rPr>
          <w:rFonts w:hint="eastAsia" w:ascii="黑体" w:hAnsi="宋体" w:eastAsia="黑体" w:cs="黑体"/>
          <w:kern w:val="0"/>
          <w:sz w:val="30"/>
          <w:szCs w:val="30"/>
        </w:rPr>
        <w:t>六、其他需要报告的事项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560" w:firstLineChars="200"/>
        <w:textAlignment w:val="auto"/>
        <w:rPr>
          <w:rFonts w:hint="eastAsia" w:ascii="黑体" w:eastAsia="黑体" w:cs="黑体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我镇严格按照国务院办公厅《政府信息公开信息处理费管理办法》（国办函〔2020〕109号）执行，信息处理费按照超额累进方式计算收费金额，采取按件计收或按量计收方式，2022年我镇信息处理费收费情况为零。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C40D45"/>
    <w:multiLevelType w:val="singleLevel"/>
    <w:tmpl w:val="99C40D4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F40A207"/>
    <w:multiLevelType w:val="singleLevel"/>
    <w:tmpl w:val="0F40A20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D7E7ADD"/>
    <w:multiLevelType w:val="singleLevel"/>
    <w:tmpl w:val="1D7E7AD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0OWYyNjE2ZDdkYzNjZGQyNGQzNTgwZDliNGY4ZTAifQ=="/>
  </w:docVars>
  <w:rsids>
    <w:rsidRoot w:val="00D37847"/>
    <w:rsid w:val="0044001E"/>
    <w:rsid w:val="0062457E"/>
    <w:rsid w:val="00AC5830"/>
    <w:rsid w:val="00D37847"/>
    <w:rsid w:val="00E44D05"/>
    <w:rsid w:val="09454C95"/>
    <w:rsid w:val="0A5B6057"/>
    <w:rsid w:val="0B195BBC"/>
    <w:rsid w:val="0E2D345E"/>
    <w:rsid w:val="10BB55F5"/>
    <w:rsid w:val="12E71BDD"/>
    <w:rsid w:val="142F7F0C"/>
    <w:rsid w:val="171216DE"/>
    <w:rsid w:val="176D6F3D"/>
    <w:rsid w:val="1BED0AD9"/>
    <w:rsid w:val="1C4F391E"/>
    <w:rsid w:val="1C6F5C90"/>
    <w:rsid w:val="2343105D"/>
    <w:rsid w:val="26CC5EBA"/>
    <w:rsid w:val="26D72255"/>
    <w:rsid w:val="29744876"/>
    <w:rsid w:val="313915A4"/>
    <w:rsid w:val="316A07AA"/>
    <w:rsid w:val="31D73965"/>
    <w:rsid w:val="3E046AE9"/>
    <w:rsid w:val="40D9688A"/>
    <w:rsid w:val="42745831"/>
    <w:rsid w:val="44F50322"/>
    <w:rsid w:val="4BE84F37"/>
    <w:rsid w:val="4D6E11CA"/>
    <w:rsid w:val="4E787A3E"/>
    <w:rsid w:val="4EB50967"/>
    <w:rsid w:val="51E77029"/>
    <w:rsid w:val="53673A3C"/>
    <w:rsid w:val="55BF5227"/>
    <w:rsid w:val="58833A72"/>
    <w:rsid w:val="5BB70B36"/>
    <w:rsid w:val="664C597D"/>
    <w:rsid w:val="6785268F"/>
    <w:rsid w:val="6AEB57B0"/>
    <w:rsid w:val="6AEC77C0"/>
    <w:rsid w:val="712A18EC"/>
    <w:rsid w:val="7253625E"/>
    <w:rsid w:val="75137E46"/>
    <w:rsid w:val="770A32B2"/>
    <w:rsid w:val="7EF2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1"/>
    <w:qFormat/>
    <w:uiPriority w:val="0"/>
    <w:pPr>
      <w:ind w:left="420" w:leftChars="200" w:firstLine="210"/>
    </w:p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555555"/>
      <w:u w:val="none"/>
    </w:rPr>
  </w:style>
  <w:style w:type="character" w:styleId="10">
    <w:name w:val="Hyperlink"/>
    <w:basedOn w:val="7"/>
    <w:qFormat/>
    <w:uiPriority w:val="0"/>
    <w:rPr>
      <w:color w:val="555555"/>
      <w:u w:val="none"/>
    </w:rPr>
  </w:style>
  <w:style w:type="character" w:customStyle="1" w:styleId="11">
    <w:name w:val="icon8"/>
    <w:basedOn w:val="7"/>
    <w:autoRedefine/>
    <w:qFormat/>
    <w:uiPriority w:val="0"/>
  </w:style>
  <w:style w:type="character" w:customStyle="1" w:styleId="12">
    <w:name w:val="line"/>
    <w:basedOn w:val="7"/>
    <w:autoRedefine/>
    <w:qFormat/>
    <w:uiPriority w:val="0"/>
  </w:style>
  <w:style w:type="character" w:customStyle="1" w:styleId="13">
    <w:name w:val="line1"/>
    <w:basedOn w:val="7"/>
    <w:qFormat/>
    <w:uiPriority w:val="0"/>
  </w:style>
  <w:style w:type="character" w:customStyle="1" w:styleId="14">
    <w:name w:val="icon2"/>
    <w:basedOn w:val="7"/>
    <w:qFormat/>
    <w:uiPriority w:val="0"/>
  </w:style>
  <w:style w:type="character" w:customStyle="1" w:styleId="15">
    <w:name w:val="icon3"/>
    <w:basedOn w:val="7"/>
    <w:autoRedefine/>
    <w:qFormat/>
    <w:uiPriority w:val="0"/>
  </w:style>
  <w:style w:type="character" w:customStyle="1" w:styleId="16">
    <w:name w:val="icon1"/>
    <w:basedOn w:val="7"/>
    <w:autoRedefine/>
    <w:qFormat/>
    <w:uiPriority w:val="0"/>
  </w:style>
  <w:style w:type="character" w:customStyle="1" w:styleId="17">
    <w:name w:val="icon7"/>
    <w:basedOn w:val="7"/>
    <w:qFormat/>
    <w:uiPriority w:val="0"/>
  </w:style>
  <w:style w:type="character" w:customStyle="1" w:styleId="18">
    <w:name w:val="icon4"/>
    <w:basedOn w:val="7"/>
    <w:autoRedefine/>
    <w:qFormat/>
    <w:uiPriority w:val="0"/>
  </w:style>
  <w:style w:type="character" w:customStyle="1" w:styleId="19">
    <w:name w:val="icon5"/>
    <w:basedOn w:val="7"/>
    <w:qFormat/>
    <w:uiPriority w:val="0"/>
  </w:style>
  <w:style w:type="character" w:customStyle="1" w:styleId="20">
    <w:name w:val="icon6"/>
    <w:basedOn w:val="7"/>
    <w:autoRedefine/>
    <w:qFormat/>
    <w:uiPriority w:val="0"/>
  </w:style>
  <w:style w:type="character" w:customStyle="1" w:styleId="21">
    <w:name w:val="on3"/>
    <w:basedOn w:val="7"/>
    <w:autoRedefine/>
    <w:qFormat/>
    <w:uiPriority w:val="0"/>
    <w:rPr>
      <w:b/>
      <w:color w:val="D10200"/>
      <w:shd w:val="clear" w:color="auto" w:fill="F2F2F2"/>
    </w:rPr>
  </w:style>
  <w:style w:type="character" w:customStyle="1" w:styleId="22">
    <w:name w:val="last-child1"/>
    <w:basedOn w:val="7"/>
    <w:autoRedefine/>
    <w:qFormat/>
    <w:uiPriority w:val="0"/>
  </w:style>
  <w:style w:type="character" w:customStyle="1" w:styleId="23">
    <w:name w:val="sl"/>
    <w:basedOn w:val="7"/>
    <w:qFormat/>
    <w:uiPriority w:val="0"/>
    <w:rPr>
      <w:sz w:val="21"/>
      <w:szCs w:val="21"/>
    </w:rPr>
  </w:style>
  <w:style w:type="character" w:customStyle="1" w:styleId="24">
    <w:name w:val="fy_go"/>
    <w:basedOn w:val="7"/>
    <w:autoRedefine/>
    <w:qFormat/>
    <w:uiPriority w:val="0"/>
    <w:rPr>
      <w:color w:val="FFFFFF"/>
      <w:sz w:val="21"/>
      <w:szCs w:val="21"/>
      <w:shd w:val="clear" w:color="auto" w:fill="D102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2550</Words>
  <Characters>2628</Characters>
  <Lines>21</Lines>
  <Paragraphs>6</Paragraphs>
  <TotalTime>42</TotalTime>
  <ScaleCrop>false</ScaleCrop>
  <LinksUpToDate>false</LinksUpToDate>
  <CharactersWithSpaces>2635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2022-01-11T01:52:00Z</dcterms:created>
  <dc:creator>Administrator.BF-20210323HTCR</dc:creator>
  <cp:lastModifiedBy>由安</cp:lastModifiedBy>
  <cp:lastPrinted>2022-01-04T07:20:00Z</cp:lastPrinted>
  <dcterms:modified xsi:type="dcterms:W3CDTF">2024-01-17T09:28:35Z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C7AB37F6E699404ABFEB60C197E4F75B</vt:lpwstr>
  </property>
</Properties>
</file>