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曲江镇人民政府2021年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default"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曲江镇人民政府编制，本年度报告中所列数据统计期限自2021年1月1日至2021年12月31日止，并通过丰城市人民政府门户网站中“政府信息公开年报”栏目（网址:</w:t>
      </w:r>
      <w:r>
        <w:rPr>
          <w:rFonts w:hint="eastAsia" w:ascii="仿宋_GB2312" w:hAnsi="仿宋_GB2312" w:eastAsia="仿宋_GB2312" w:cs="仿宋_GB2312"/>
          <w:i w:val="0"/>
          <w:iCs w:val="0"/>
          <w:caps w:val="0"/>
          <w:color w:val="333333"/>
          <w:spacing w:val="0"/>
          <w:sz w:val="31"/>
          <w:szCs w:val="31"/>
          <w:shd w:val="clear" w:fill="FFFFFF"/>
        </w:rPr>
        <w:t>http://www.jxfc.gov.cn</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）等平台向社会主动公开，如对本年报有疑问，请与曲江镇人民政府联系（办公地址:丰城市曲江镇府前路曲江镇办公大楼3楼310室，电话：0795-6622018）。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一、总体情况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2" w:firstLineChars="200"/>
        <w:jc w:val="both"/>
        <w:textAlignment w:val="auto"/>
        <w:outlineLvl w:val="9"/>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b/>
          <w:bCs/>
          <w:i w:val="0"/>
          <w:iCs w:val="0"/>
          <w:caps w:val="0"/>
          <w:color w:val="000000" w:themeColor="text1"/>
          <w:spacing w:val="0"/>
          <w:kern w:val="0"/>
          <w:sz w:val="30"/>
          <w:szCs w:val="30"/>
          <w:shd w:val="clear" w:fill="FFFFFF"/>
          <w:lang w:val="en-US" w:eastAsia="zh-CN" w:bidi="ar-SA"/>
          <w14:textFill>
            <w14:solidFill>
              <w14:schemeClr w14:val="tx1"/>
            </w14:solidFill>
          </w14:textFill>
        </w:rPr>
        <w:t>1.主动公开情况：</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2021年我镇依照市委市政府统一部署，进一步贯彻落实《中华人民共和国政府信息公开条例》，坚持以公开为常态、不公开为例外原则，推进决策公开、执行公开、管理公开、服务公开、结果公开，积极推进和开展政府信息公开工作，依法保障公民获取政府信息，提高政府工作透明度，扎实推进政府信息公开工作。2021年我镇通过政府门户网站公开政府信息共130条：公开指南1条；工作动态119条；机构概况1条；法规文件3条；规划计划1条；人事信息2条；财政信息2条；政府公开信息年报1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 xml:space="preserve">    </w:t>
      </w:r>
      <w:r>
        <w:rPr>
          <w:rFonts w:hint="eastAsia" w:ascii="仿宋" w:hAnsi="仿宋" w:eastAsia="仿宋" w:cs="仿宋"/>
          <w:b/>
          <w:bCs/>
          <w:i w:val="0"/>
          <w:iCs w:val="0"/>
          <w:caps w:val="0"/>
          <w:color w:val="000000" w:themeColor="text1"/>
          <w:spacing w:val="0"/>
          <w:kern w:val="0"/>
          <w:sz w:val="30"/>
          <w:szCs w:val="30"/>
          <w:shd w:val="clear" w:fill="FFFFFF"/>
          <w:lang w:val="en-US" w:eastAsia="zh-CN" w:bidi="ar-SA"/>
          <w14:textFill>
            <w14:solidFill>
              <w14:schemeClr w14:val="tx1"/>
            </w14:solidFill>
          </w14:textFill>
        </w:rPr>
        <w:t>2.依申请公开情况：</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2021年我镇已公开的信息均属于主动公开类信息，暂无依申请公开的信息。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 xml:space="preserve">    </w:t>
      </w:r>
      <w:r>
        <w:rPr>
          <w:rFonts w:hint="eastAsia" w:ascii="仿宋" w:hAnsi="仿宋" w:eastAsia="仿宋" w:cs="仿宋"/>
          <w:b/>
          <w:bCs/>
          <w:i w:val="0"/>
          <w:iCs w:val="0"/>
          <w:caps w:val="0"/>
          <w:color w:val="000000" w:themeColor="text1"/>
          <w:spacing w:val="0"/>
          <w:kern w:val="0"/>
          <w:sz w:val="30"/>
          <w:szCs w:val="30"/>
          <w:shd w:val="clear" w:fill="FFFFFF"/>
          <w:lang w:val="en-US" w:eastAsia="zh-CN" w:bidi="ar-SA"/>
          <w14:textFill>
            <w14:solidFill>
              <w14:schemeClr w14:val="tx1"/>
            </w14:solidFill>
          </w14:textFill>
        </w:rPr>
        <w:t>3.政府信息管理情况：</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2021年度，曲江镇高度重视政务公开工作，把推行政务公开工作列入重要议事日程，并充分认识到推行政务公开是全面贯彻落实习近平新时代中国特色社会主义思想的具体体现，也是实行依法行政，转变工作作风，提高工作效率的一项重要举措。同时由于换届，党政班子和办公室人事变动，我镇及时调整了政务公开领导小组成员并顺利完成工作交接，确保了政府信息公开工作有序推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 xml:space="preserve">    </w:t>
      </w:r>
      <w:r>
        <w:rPr>
          <w:rFonts w:hint="eastAsia" w:ascii="仿宋" w:hAnsi="仿宋" w:eastAsia="仿宋" w:cs="仿宋"/>
          <w:b/>
          <w:bCs/>
          <w:i w:val="0"/>
          <w:iCs w:val="0"/>
          <w:caps w:val="0"/>
          <w:color w:val="000000" w:themeColor="text1"/>
          <w:spacing w:val="0"/>
          <w:kern w:val="0"/>
          <w:sz w:val="30"/>
          <w:szCs w:val="30"/>
          <w:shd w:val="clear" w:fill="FFFFFF"/>
          <w:lang w:val="en-US" w:eastAsia="zh-CN" w:bidi="ar-SA"/>
          <w14:textFill>
            <w14:solidFill>
              <w14:schemeClr w14:val="tx1"/>
            </w14:solidFill>
          </w14:textFill>
        </w:rPr>
        <w:t>4.政府信息公开平台建设情况：</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2021年我镇进一步规范政府信息发布，提高公开信息质量。严格按照信息公开目录公开对应信息，保持信息内容栏目的一致性，对于发现的错误及时进行更新。在公开内容上，我们严格按照丰城市政务公开相关文件的要求，按时按质按量做好政府信息公开工作；严格按照时间节点重点做好各项财政资金的预决算信息公开，真正的做到主动、及时、全面、真实地公开内容，公开深度到位，公开程序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 xml:space="preserve"> </w:t>
      </w:r>
      <w:r>
        <w:rPr>
          <w:rFonts w:hint="eastAsia" w:ascii="仿宋" w:hAnsi="仿宋" w:eastAsia="仿宋" w:cs="仿宋"/>
          <w:b/>
          <w:bCs/>
          <w:i w:val="0"/>
          <w:iCs w:val="0"/>
          <w:caps w:val="0"/>
          <w:color w:val="000000" w:themeColor="text1"/>
          <w:spacing w:val="0"/>
          <w:kern w:val="0"/>
          <w:sz w:val="30"/>
          <w:szCs w:val="30"/>
          <w:shd w:val="clear" w:fill="FFFFFF"/>
          <w:lang w:val="en-US" w:eastAsia="zh-CN" w:bidi="ar-SA"/>
          <w14:textFill>
            <w14:solidFill>
              <w14:schemeClr w14:val="tx1"/>
            </w14:solidFill>
          </w14:textFill>
        </w:rPr>
        <w:t>5.监督保障情况：</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强化监督保障，把政府信息公开工作纳入重要议事日程，使政府信息公开工作与日常工作融为一体，整体同步推进。进一步提升政务公开工作标准化规范化水平。将政务公开纳入到镇政府年度目标管理绩效考核；积极开展政府网站常态化监测工作,及时处理政府网站错表述、错别字，开展常态化督查工作，确保栏目内容保障到位，杜绝更新不及时、内容不准确等问题的发生，规范、准确、及时公开各栏目信息，不断提升主动公开工作实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3</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仿宋_GB2312" w:hAnsi="仿宋_GB2312" w:eastAsia="仿宋_GB2312" w:cs="仿宋_GB2312"/>
          <w:b/>
          <w:bCs/>
          <w:kern w:val="0"/>
          <w:sz w:val="28"/>
          <w:szCs w:val="28"/>
          <w:lang w:val="en-US" w:eastAsia="zh-CN" w:bidi="ar"/>
        </w:rPr>
        <w:t>1、存在的问题：</w:t>
      </w:r>
      <w:r>
        <w:rPr>
          <w:rFonts w:hint="eastAsia" w:ascii="仿宋_GB2312" w:hAnsi="仿宋_GB2312" w:eastAsia="仿宋_GB2312" w:cs="仿宋_GB2312"/>
          <w:sz w:val="28"/>
          <w:szCs w:val="28"/>
          <w:lang w:val="en-US" w:eastAsia="zh-CN"/>
        </w:rPr>
        <w:t>一是政府信息公开内容公开信息发布不够及时，核稿不够严格，信息的及时性和准确性有待进一步提升；二是信息公开工作队伍建设要加强，需建立更加稳定可靠的信息公开工作队伍。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2" w:firstLineChars="200"/>
        <w:textAlignment w:val="auto"/>
        <w:rPr>
          <w:rFonts w:hint="eastAsia" w:ascii="微软雅黑" w:hAnsi="微软雅黑" w:eastAsia="微软雅黑" w:cs="微软雅黑"/>
          <w:b w:val="0"/>
          <w:bCs/>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kern w:val="0"/>
          <w:sz w:val="28"/>
          <w:szCs w:val="28"/>
          <w:lang w:val="en-US" w:eastAsia="zh-CN" w:bidi="ar"/>
        </w:rPr>
        <w:t>2、改进情况：</w:t>
      </w:r>
      <w:r>
        <w:rPr>
          <w:rFonts w:hint="eastAsia" w:ascii="仿宋_GB2312" w:hAnsi="仿宋_GB2312" w:eastAsia="仿宋_GB2312" w:cs="仿宋_GB2312"/>
          <w:i w:val="0"/>
          <w:iCs w:val="0"/>
          <w:caps w:val="0"/>
          <w:color w:val="333333"/>
          <w:spacing w:val="0"/>
          <w:sz w:val="31"/>
          <w:szCs w:val="31"/>
          <w:shd w:val="clear" w:fill="FFFFFF"/>
          <w:lang w:val="en-US" w:eastAsia="zh-CN"/>
        </w:rPr>
        <w:t>一是</w:t>
      </w:r>
      <w:r>
        <w:rPr>
          <w:rFonts w:hint="eastAsia" w:ascii="仿宋_GB2312" w:hAnsi="仿宋_GB2312" w:eastAsia="仿宋_GB2312" w:cs="仿宋_GB2312"/>
          <w:i w:val="0"/>
          <w:iCs w:val="0"/>
          <w:caps w:val="0"/>
          <w:color w:val="333333"/>
          <w:spacing w:val="0"/>
          <w:sz w:val="31"/>
          <w:szCs w:val="31"/>
          <w:shd w:val="clear" w:fill="FFFFFF"/>
        </w:rPr>
        <w:t>进一步加强制度建设。健全全镇各部门政务公开工作组织领导，落实责任，抓好全镇政务公开工作的协调和调度。</w:t>
      </w:r>
      <w:r>
        <w:rPr>
          <w:rFonts w:hint="eastAsia" w:ascii="仿宋_GB2312" w:hAnsi="仿宋_GB2312" w:eastAsia="仿宋_GB2312" w:cs="仿宋_GB2312"/>
          <w:i w:val="0"/>
          <w:iCs w:val="0"/>
          <w:caps w:val="0"/>
          <w:color w:val="333333"/>
          <w:spacing w:val="0"/>
          <w:sz w:val="31"/>
          <w:szCs w:val="31"/>
          <w:shd w:val="clear" w:fill="FFFFFF"/>
          <w:lang w:val="en-US" w:eastAsia="zh-CN"/>
        </w:rPr>
        <w:t>二是</w:t>
      </w:r>
      <w:r>
        <w:rPr>
          <w:rFonts w:hint="eastAsia" w:ascii="仿宋_GB2312" w:hAnsi="仿宋_GB2312" w:eastAsia="仿宋_GB2312" w:cs="仿宋_GB2312"/>
          <w:i w:val="0"/>
          <w:iCs w:val="0"/>
          <w:caps w:val="0"/>
          <w:color w:val="333333"/>
          <w:spacing w:val="0"/>
          <w:sz w:val="31"/>
          <w:szCs w:val="31"/>
          <w:shd w:val="clear" w:fill="FFFFFF"/>
        </w:rPr>
        <w:t>进一步健全政府信息公开工作制度机制，探索制定政府信息公开内容规范，依靠制度规范工作运行。加强日常的督促检查工作，采取更加科学、公平的评价办法，充分调动信息公开积极性，推进信息公开工作平衡发展</w:t>
      </w:r>
      <w:r>
        <w:rPr>
          <w:rFonts w:hint="eastAsia" w:ascii="仿宋_GB2312" w:hAnsi="仿宋_GB2312" w:eastAsia="仿宋_GB2312" w:cs="仿宋_GB2312"/>
          <w:i w:val="0"/>
          <w:iCs w:val="0"/>
          <w:caps w:val="0"/>
          <w:color w:val="333333"/>
          <w:spacing w:val="0"/>
          <w:sz w:val="31"/>
          <w:szCs w:val="31"/>
          <w:shd w:val="clear" w:fill="FFFFFF"/>
          <w:lang w:eastAsia="zh-CN"/>
        </w:rPr>
        <w:t>，</w:t>
      </w:r>
      <w:r>
        <w:rPr>
          <w:rFonts w:hint="eastAsia" w:ascii="仿宋_GB2312" w:hAnsi="仿宋_GB2312" w:eastAsia="仿宋_GB2312" w:cs="仿宋_GB2312"/>
          <w:i w:val="0"/>
          <w:iCs w:val="0"/>
          <w:caps w:val="0"/>
          <w:color w:val="333333"/>
          <w:spacing w:val="0"/>
          <w:sz w:val="31"/>
          <w:szCs w:val="31"/>
          <w:shd w:val="clear" w:fill="FFFFFF"/>
        </w:rPr>
        <w:t>增强信息发布的及时性、完整性、有效性、可监督性。</w:t>
      </w:r>
      <w:r>
        <w:rPr>
          <w:rFonts w:hint="eastAsia" w:ascii="仿宋_GB2312" w:hAnsi="仿宋_GB2312" w:eastAsia="仿宋_GB2312" w:cs="仿宋_GB2312"/>
          <w:i w:val="0"/>
          <w:iCs w:val="0"/>
          <w:caps w:val="0"/>
          <w:color w:val="333333"/>
          <w:spacing w:val="0"/>
          <w:sz w:val="31"/>
          <w:szCs w:val="31"/>
          <w:shd w:val="clear" w:fill="FFFFFF"/>
          <w:lang w:val="en-US" w:eastAsia="zh-CN"/>
        </w:rPr>
        <w:t>三是</w:t>
      </w:r>
      <w:r>
        <w:rPr>
          <w:rFonts w:hint="eastAsia" w:ascii="仿宋_GB2312" w:hAnsi="仿宋_GB2312" w:eastAsia="仿宋_GB2312" w:cs="仿宋_GB2312"/>
          <w:i w:val="0"/>
          <w:iCs w:val="0"/>
          <w:caps w:val="0"/>
          <w:color w:val="333333"/>
          <w:spacing w:val="0"/>
          <w:sz w:val="31"/>
          <w:szCs w:val="31"/>
          <w:shd w:val="clear" w:fill="FFFFFF"/>
        </w:rPr>
        <w:t>优化和拓展政府信息公开平台建设。进一步深化公开内容，把人民群众普遍关心、涉及群众利益的政府信息作为政府信息公开工作的重点内容。进一步促进政府门户网站和政务服务网的信息共享互通，有效发挥公共平台的可操作性和主渠道的主体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Style w:val="6"/>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pPr>
      <w:r>
        <w:rPr>
          <w:rStyle w:val="6"/>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jc w:val="right"/>
        <w:textAlignment w:val="auto"/>
        <w:rPr>
          <w:rStyle w:val="6"/>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jc w:val="right"/>
        <w:textAlignment w:val="auto"/>
        <w:rPr>
          <w:rStyle w:val="6"/>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pPr>
      <w:r>
        <w:rPr>
          <w:rStyle w:val="6"/>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t>曲江镇人民政府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jc w:val="right"/>
        <w:textAlignment w:val="auto"/>
        <w:rPr>
          <w:rStyle w:val="6"/>
          <w:rFonts w:hint="default"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pPr>
      <w:r>
        <w:rPr>
          <w:rStyle w:val="6"/>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t>2022年1月19</w:t>
      </w:r>
      <w:bookmarkStart w:id="0" w:name="_GoBack"/>
      <w:bookmarkEnd w:id="0"/>
      <w:r>
        <w:rPr>
          <w:rStyle w:val="6"/>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600" w:lineRule="exact"/>
        <w:textAlignment w:val="auto"/>
        <w:rPr>
          <w:b w:val="0"/>
          <w:bCs/>
          <w:color w:val="000000" w:themeColor="text1"/>
          <w:sz w:val="28"/>
          <w:szCs w:val="28"/>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B2D53"/>
    <w:rsid w:val="08DA2D97"/>
    <w:rsid w:val="29F05F05"/>
    <w:rsid w:val="2FC816F9"/>
    <w:rsid w:val="3C940477"/>
    <w:rsid w:val="4E787A3E"/>
    <w:rsid w:val="52972904"/>
    <w:rsid w:val="5B4C0672"/>
    <w:rsid w:val="77EE10B6"/>
    <w:rsid w:val="78A12DBE"/>
    <w:rsid w:val="7A4E3B5B"/>
    <w:rsid w:val="7FEE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迷途小书童</cp:lastModifiedBy>
  <dcterms:modified xsi:type="dcterms:W3CDTF">2022-01-19T08:39:27Z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0D65A576F9914061BEC094DCFA735CD8</vt:lpwstr>
  </property>
</Properties>
</file>