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D" w:rsidRDefault="00B02DD6" w:rsidP="00F556C7">
      <w:pPr>
        <w:pStyle w:val="a3"/>
        <w:widowControl/>
        <w:ind w:left="-150"/>
        <w:jc w:val="center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梅林镇</w:t>
      </w:r>
      <w:r w:rsidR="008F2A45">
        <w:rPr>
          <w:rFonts w:ascii="宋体" w:eastAsia="宋体" w:hAnsi="宋体" w:cs="宋体" w:hint="eastAsia"/>
          <w:b/>
          <w:color w:val="000000"/>
          <w:sz w:val="44"/>
          <w:szCs w:val="44"/>
        </w:rPr>
        <w:t>2020年政府信息公开年度报告</w:t>
      </w:r>
    </w:p>
    <w:p w:rsidR="0016442D" w:rsidRDefault="0016442D" w:rsidP="00F556C7">
      <w:pPr>
        <w:pStyle w:val="a3"/>
        <w:widowControl/>
        <w:ind w:left="-150"/>
        <w:rPr>
          <w:rFonts w:ascii="Times New Roman" w:hAnsi="Times New Roman"/>
          <w:sz w:val="21"/>
          <w:szCs w:val="21"/>
        </w:rPr>
      </w:pPr>
    </w:p>
    <w:p w:rsidR="0016442D" w:rsidRPr="00F556C7" w:rsidRDefault="008F2A45" w:rsidP="008A3903">
      <w:pPr>
        <w:pStyle w:val="a3"/>
        <w:widowControl/>
        <w:numPr>
          <w:ilvl w:val="0"/>
          <w:numId w:val="1"/>
        </w:numPr>
        <w:spacing w:line="500" w:lineRule="exact"/>
        <w:jc w:val="both"/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</w:pPr>
      <w:r w:rsidRPr="00F556C7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总体情况</w:t>
      </w:r>
    </w:p>
    <w:p w:rsidR="0016442D" w:rsidRPr="00F556C7" w:rsidRDefault="008F2A45" w:rsidP="008A3903">
      <w:pPr>
        <w:pStyle w:val="a3"/>
        <w:widowControl/>
        <w:spacing w:line="500" w:lineRule="exact"/>
        <w:ind w:firstLine="527"/>
        <w:jc w:val="both"/>
        <w:rPr>
          <w:rFonts w:ascii="仿宋_GB2312" w:eastAsia="仿宋_GB2312" w:hint="eastAsia"/>
          <w:sz w:val="32"/>
          <w:szCs w:val="32"/>
        </w:rPr>
      </w:pPr>
      <w:r w:rsidRPr="00F556C7">
        <w:rPr>
          <w:rFonts w:ascii="仿宋_GB2312" w:eastAsia="仿宋_GB2312" w:hint="eastAsia"/>
          <w:sz w:val="32"/>
          <w:szCs w:val="32"/>
        </w:rPr>
        <w:t>本年报根据《中华人民共和国政府信息公开条例》以下简称《条例》）的要求，由</w:t>
      </w:r>
      <w:r w:rsidR="00B02DD6" w:rsidRPr="00F556C7">
        <w:rPr>
          <w:rFonts w:ascii="仿宋_GB2312" w:eastAsia="仿宋_GB2312" w:hint="eastAsia"/>
          <w:sz w:val="32"/>
          <w:szCs w:val="32"/>
        </w:rPr>
        <w:t>梅林</w:t>
      </w:r>
      <w:r w:rsidRPr="00F556C7">
        <w:rPr>
          <w:rFonts w:ascii="仿宋_GB2312" w:eastAsia="仿宋_GB2312" w:hint="eastAsia"/>
          <w:sz w:val="32"/>
          <w:szCs w:val="32"/>
        </w:rPr>
        <w:t>镇人民政府编制。全文包括总体情况，主动公开政府信息情况，收到和处理政府信息公开申请情况，政府信息公开行政复议、行政诉讼情况和政府信息公开工作存在的主要问题及改进情况。本年报中所列数据的统计期限自</w:t>
      </w:r>
      <w:r w:rsidRPr="00F556C7">
        <w:rPr>
          <w:rFonts w:eastAsia="仿宋_GB2312" w:hint="eastAsia"/>
          <w:sz w:val="32"/>
          <w:szCs w:val="32"/>
        </w:rPr>
        <w:t> </w:t>
      </w:r>
      <w:r w:rsidRPr="00F556C7">
        <w:rPr>
          <w:rFonts w:ascii="仿宋_GB2312" w:eastAsia="仿宋_GB2312" w:hint="eastAsia"/>
          <w:sz w:val="32"/>
          <w:szCs w:val="32"/>
        </w:rPr>
        <w:t>2020</w:t>
      </w:r>
      <w:r w:rsidRPr="00F556C7">
        <w:rPr>
          <w:rFonts w:eastAsia="仿宋_GB2312" w:hint="eastAsia"/>
          <w:sz w:val="32"/>
          <w:szCs w:val="32"/>
        </w:rPr>
        <w:t> </w:t>
      </w:r>
      <w:r w:rsidRPr="00F556C7">
        <w:rPr>
          <w:rFonts w:ascii="仿宋_GB2312" w:eastAsia="仿宋_GB2312" w:hint="eastAsia"/>
          <w:sz w:val="32"/>
          <w:szCs w:val="32"/>
        </w:rPr>
        <w:t>年1月1日起至2020年12月31日止。</w:t>
      </w:r>
    </w:p>
    <w:p w:rsidR="0016442D" w:rsidRPr="00F556C7" w:rsidRDefault="008F2A45" w:rsidP="008A3903">
      <w:pPr>
        <w:pStyle w:val="a3"/>
        <w:widowControl/>
        <w:spacing w:line="500" w:lineRule="exact"/>
        <w:ind w:firstLineChars="200" w:firstLine="643"/>
        <w:jc w:val="both"/>
        <w:rPr>
          <w:rFonts w:ascii="仿宋_GB2312" w:eastAsia="仿宋_GB2312" w:hint="eastAsia"/>
          <w:sz w:val="32"/>
          <w:szCs w:val="32"/>
        </w:rPr>
      </w:pPr>
      <w:r w:rsidRPr="00F556C7">
        <w:rPr>
          <w:rStyle w:val="a4"/>
          <w:rFonts w:ascii="仿宋_GB2312" w:eastAsia="仿宋_GB2312" w:hAnsi="宋体" w:cs="宋体" w:hint="eastAsia"/>
          <w:sz w:val="32"/>
          <w:szCs w:val="32"/>
        </w:rPr>
        <w:t>1.主动公开情况：</w:t>
      </w:r>
      <w:r w:rsidRPr="00F556C7">
        <w:rPr>
          <w:rFonts w:ascii="仿宋_GB2312" w:eastAsia="仿宋_GB2312" w:hint="eastAsia"/>
          <w:sz w:val="32"/>
          <w:szCs w:val="32"/>
        </w:rPr>
        <w:t>2020年我镇照市委市政府统一部署，进一步贯彻落实《中华人民共和国政府信息公开条例》，结合我镇工作实际，扎实推进政府信息公开工作。2020</w:t>
      </w:r>
      <w:r w:rsidRPr="00F556C7">
        <w:rPr>
          <w:rFonts w:eastAsia="仿宋_GB2312" w:hint="eastAsia"/>
          <w:sz w:val="32"/>
          <w:szCs w:val="32"/>
        </w:rPr>
        <w:t> </w:t>
      </w:r>
      <w:r w:rsidRPr="00F556C7">
        <w:rPr>
          <w:rFonts w:ascii="仿宋_GB2312" w:eastAsia="仿宋_GB2312" w:hint="eastAsia"/>
          <w:sz w:val="32"/>
          <w:szCs w:val="32"/>
        </w:rPr>
        <w:t>年我镇通过政府门户网站公开政府信息共</w:t>
      </w:r>
      <w:r w:rsidR="00B02DD6" w:rsidRPr="00F556C7">
        <w:rPr>
          <w:rFonts w:ascii="仿宋_GB2312" w:eastAsia="仿宋_GB2312" w:hint="eastAsia"/>
          <w:sz w:val="32"/>
          <w:szCs w:val="32"/>
        </w:rPr>
        <w:t>200</w:t>
      </w:r>
      <w:r w:rsidRPr="00F556C7">
        <w:rPr>
          <w:rFonts w:ascii="仿宋_GB2312" w:eastAsia="仿宋_GB2312" w:hint="eastAsia"/>
          <w:sz w:val="32"/>
          <w:szCs w:val="32"/>
        </w:rPr>
        <w:t>条：公开指南1 条；工作动态</w:t>
      </w:r>
      <w:r w:rsidR="00B02DD6" w:rsidRPr="00F556C7">
        <w:rPr>
          <w:rFonts w:ascii="仿宋_GB2312" w:eastAsia="仿宋_GB2312" w:hint="eastAsia"/>
          <w:sz w:val="32"/>
          <w:szCs w:val="32"/>
        </w:rPr>
        <w:t>184</w:t>
      </w:r>
      <w:r w:rsidRPr="00F556C7">
        <w:rPr>
          <w:rFonts w:ascii="仿宋_GB2312" w:eastAsia="仿宋_GB2312" w:hint="eastAsia"/>
          <w:sz w:val="32"/>
          <w:szCs w:val="32"/>
        </w:rPr>
        <w:t>条；机构概况</w:t>
      </w:r>
      <w:r w:rsidRPr="00F556C7">
        <w:rPr>
          <w:rFonts w:eastAsia="仿宋_GB2312" w:hint="eastAsia"/>
          <w:sz w:val="32"/>
          <w:szCs w:val="32"/>
        </w:rPr>
        <w:t> </w:t>
      </w:r>
      <w:r w:rsidRPr="00F556C7">
        <w:rPr>
          <w:rFonts w:ascii="仿宋_GB2312" w:eastAsia="仿宋_GB2312" w:hint="eastAsia"/>
          <w:sz w:val="32"/>
          <w:szCs w:val="32"/>
        </w:rPr>
        <w:t>1</w:t>
      </w:r>
      <w:r w:rsidRPr="00F556C7">
        <w:rPr>
          <w:rFonts w:eastAsia="仿宋_GB2312" w:hint="eastAsia"/>
          <w:sz w:val="32"/>
          <w:szCs w:val="32"/>
        </w:rPr>
        <w:t> </w:t>
      </w:r>
      <w:r w:rsidRPr="00F556C7">
        <w:rPr>
          <w:rFonts w:ascii="仿宋_GB2312" w:eastAsia="仿宋_GB2312" w:hint="eastAsia"/>
          <w:sz w:val="32"/>
          <w:szCs w:val="32"/>
        </w:rPr>
        <w:t>条；财政信息1条；</w:t>
      </w:r>
      <w:r w:rsidR="00B02DD6" w:rsidRPr="00F556C7">
        <w:rPr>
          <w:rFonts w:ascii="仿宋_GB2312" w:eastAsia="仿宋_GB2312" w:hint="eastAsia"/>
          <w:sz w:val="32"/>
          <w:szCs w:val="32"/>
        </w:rPr>
        <w:t>人事信息3条；</w:t>
      </w:r>
      <w:r w:rsidRPr="00F556C7">
        <w:rPr>
          <w:rFonts w:ascii="仿宋_GB2312" w:eastAsia="仿宋_GB2312" w:hint="eastAsia"/>
          <w:sz w:val="32"/>
          <w:szCs w:val="32"/>
        </w:rPr>
        <w:t>政府公开信息年报1条。</w:t>
      </w:r>
    </w:p>
    <w:p w:rsidR="0016442D" w:rsidRPr="00F556C7" w:rsidRDefault="008F2A45" w:rsidP="008A3903">
      <w:pPr>
        <w:pStyle w:val="a3"/>
        <w:widowControl/>
        <w:spacing w:line="500" w:lineRule="exact"/>
        <w:ind w:firstLineChars="200" w:firstLine="643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F556C7">
        <w:rPr>
          <w:rStyle w:val="a4"/>
          <w:rFonts w:ascii="仿宋_GB2312" w:eastAsia="仿宋_GB2312" w:hAnsi="宋体" w:cs="宋体" w:hint="eastAsia"/>
          <w:sz w:val="32"/>
          <w:szCs w:val="32"/>
        </w:rPr>
        <w:t>2.依申请公开情况：</w:t>
      </w:r>
      <w:r w:rsidRPr="00F556C7">
        <w:rPr>
          <w:rFonts w:ascii="仿宋_GB2312" w:eastAsia="仿宋_GB2312" w:hAnsi="宋体" w:cs="宋体" w:hint="eastAsia"/>
          <w:sz w:val="32"/>
          <w:szCs w:val="32"/>
        </w:rPr>
        <w:t>全年共受理依申请公开</w:t>
      </w:r>
      <w:r w:rsidR="00624D10" w:rsidRPr="00F556C7">
        <w:rPr>
          <w:rFonts w:ascii="仿宋_GB2312" w:eastAsia="仿宋_GB2312" w:hAnsi="宋体" w:cs="宋体" w:hint="eastAsia"/>
          <w:sz w:val="32"/>
          <w:szCs w:val="32"/>
        </w:rPr>
        <w:t>1件</w:t>
      </w:r>
      <w:r w:rsidR="00B02DD6" w:rsidRPr="00F556C7">
        <w:rPr>
          <w:rFonts w:ascii="仿宋_GB2312" w:eastAsia="仿宋_GB2312" w:hAnsi="宋体" w:cs="宋体" w:hint="eastAsia"/>
          <w:sz w:val="32"/>
          <w:szCs w:val="32"/>
        </w:rPr>
        <w:t>，</w:t>
      </w:r>
      <w:r w:rsidRPr="00F556C7">
        <w:rPr>
          <w:rFonts w:ascii="仿宋_GB2312" w:eastAsia="仿宋_GB2312" w:hAnsi="宋体" w:cs="宋体" w:hint="eastAsia"/>
          <w:sz w:val="32"/>
          <w:szCs w:val="32"/>
        </w:rPr>
        <w:t>已依法依归按时办结。</w:t>
      </w:r>
    </w:p>
    <w:p w:rsidR="0016442D" w:rsidRPr="00F556C7" w:rsidRDefault="008F2A45" w:rsidP="008A3903">
      <w:pPr>
        <w:pStyle w:val="a3"/>
        <w:widowControl/>
        <w:spacing w:line="500" w:lineRule="exact"/>
        <w:ind w:firstLine="555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F556C7">
        <w:rPr>
          <w:rStyle w:val="a4"/>
          <w:rFonts w:ascii="仿宋_GB2312" w:eastAsia="仿宋_GB2312" w:hAnsi="宋体" w:cs="宋体" w:hint="eastAsia"/>
          <w:sz w:val="32"/>
          <w:szCs w:val="32"/>
        </w:rPr>
        <w:t>3.政府信息管理情况：</w:t>
      </w:r>
      <w:r w:rsidRPr="00F556C7">
        <w:rPr>
          <w:rFonts w:ascii="仿宋_GB2312" w:eastAsia="仿宋_GB2312" w:hAnsi="宋体" w:cs="宋体" w:hint="eastAsia"/>
          <w:sz w:val="32"/>
          <w:szCs w:val="32"/>
        </w:rPr>
        <w:t>为高质量完成我镇政务公开各项工作，在镇党委、政府的领导下，明确政府信息公开工作的分管领导、工作机构及具体负责人，建立健全工作制度，压实责任，确保政府信息公开工作有序推进。全年共回应社会关切热点157条，其中在“丰城网络问政”平台回复群众提问3条，“12345”热线回复</w:t>
      </w:r>
      <w:r w:rsidR="00B02DD6" w:rsidRPr="00F556C7">
        <w:rPr>
          <w:rFonts w:ascii="仿宋_GB2312" w:eastAsia="仿宋_GB2312" w:hAnsi="宋体" w:cs="宋体" w:hint="eastAsia"/>
          <w:sz w:val="32"/>
          <w:szCs w:val="32"/>
        </w:rPr>
        <w:t>152</w:t>
      </w:r>
      <w:r w:rsidRPr="00F556C7">
        <w:rPr>
          <w:rFonts w:ascii="仿宋_GB2312" w:eastAsia="仿宋_GB2312" w:hAnsi="宋体" w:cs="宋体" w:hint="eastAsia"/>
          <w:sz w:val="32"/>
          <w:szCs w:val="32"/>
        </w:rPr>
        <w:t>条。</w:t>
      </w:r>
    </w:p>
    <w:p w:rsidR="0016442D" w:rsidRPr="00F556C7" w:rsidRDefault="008F2A45" w:rsidP="008A3903">
      <w:pPr>
        <w:pStyle w:val="a3"/>
        <w:widowControl/>
        <w:shd w:val="clear" w:color="auto" w:fill="FFFFFF"/>
        <w:spacing w:line="500" w:lineRule="exact"/>
        <w:ind w:firstLine="645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F556C7">
        <w:rPr>
          <w:rFonts w:ascii="仿宋_GB2312" w:eastAsia="仿宋_GB2312" w:hAnsi="宋体" w:cs="宋体" w:hint="eastAsia"/>
          <w:b/>
          <w:sz w:val="32"/>
          <w:szCs w:val="32"/>
        </w:rPr>
        <w:t>4.平台建设情况：</w:t>
      </w:r>
      <w:r w:rsidRPr="00F556C7">
        <w:rPr>
          <w:rFonts w:ascii="仿宋_GB2312" w:eastAsia="仿宋_GB2312" w:hAnsi="宋体" w:cs="宋体" w:hint="eastAsia"/>
          <w:sz w:val="32"/>
          <w:szCs w:val="32"/>
        </w:rPr>
        <w:t>线上线下齐步走，线上加强丰城市政府门户网站常规平台信息公开力度，线下打造多样化信息公开渠道，在便民服务中心设置政务公开体验专区，配置一体机、电脑、专题宣传展板、书报架等，及时更新公开指南，</w:t>
      </w:r>
      <w:r w:rsidRPr="00F556C7">
        <w:rPr>
          <w:rFonts w:ascii="仿宋_GB2312" w:eastAsia="仿宋_GB2312" w:hAnsi="宋体" w:cs="宋体" w:hint="eastAsia"/>
          <w:sz w:val="32"/>
          <w:szCs w:val="32"/>
        </w:rPr>
        <w:lastRenderedPageBreak/>
        <w:t>进一步修订依申请公开登记、审核、答复等工作规范，大大提升了公众查询政府信息便利度。</w:t>
      </w:r>
    </w:p>
    <w:p w:rsidR="00624D10" w:rsidRPr="00F556C7" w:rsidRDefault="008F2A45" w:rsidP="008A3903">
      <w:pPr>
        <w:pStyle w:val="a3"/>
        <w:shd w:val="clear" w:color="auto" w:fill="FFFFFF"/>
        <w:spacing w:line="500" w:lineRule="exact"/>
        <w:ind w:firstLine="382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F556C7">
        <w:rPr>
          <w:rFonts w:ascii="仿宋_GB2312" w:eastAsia="仿宋_GB2312" w:hAnsi="宋体" w:cs="宋体" w:hint="eastAsia"/>
          <w:b/>
          <w:sz w:val="32"/>
          <w:szCs w:val="32"/>
        </w:rPr>
        <w:t>5.监督保障情况：</w:t>
      </w:r>
      <w:r w:rsidR="00624D10" w:rsidRPr="00F556C7">
        <w:rPr>
          <w:rFonts w:ascii="仿宋_GB2312" w:eastAsia="仿宋_GB2312" w:hAnsi="宋体" w:cs="宋体" w:hint="eastAsia"/>
          <w:sz w:val="32"/>
          <w:szCs w:val="32"/>
        </w:rPr>
        <w:t>为适应新时代对政务公开需求，我镇配备1名专职和2名兼职人员重点做好政务公开工作，同时将政务公开工作纳入了部门和个人的年终差异化考核，极大的推进了我镇政务公开工作的发展。</w:t>
      </w:r>
    </w:p>
    <w:p w:rsidR="00624D10" w:rsidRPr="00F556C7" w:rsidRDefault="00624D10" w:rsidP="008A3903">
      <w:pPr>
        <w:widowControl/>
        <w:shd w:val="clear" w:color="auto" w:fill="FFFFFF"/>
        <w:spacing w:line="500" w:lineRule="exact"/>
        <w:ind w:firstLine="404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556C7">
        <w:rPr>
          <w:rFonts w:ascii="仿宋_GB2312" w:eastAsia="仿宋_GB2312" w:hAnsi="宋体" w:cs="宋体" w:hint="eastAsia"/>
          <w:kern w:val="0"/>
          <w:sz w:val="32"/>
          <w:szCs w:val="32"/>
        </w:rPr>
        <w:t>2020年我镇在市政务公开工作考核中取得了良好成绩，接受各单位和群众的社会监督、社会评议，社会群众对我镇信息公开评议结果较好。</w:t>
      </w:r>
    </w:p>
    <w:p w:rsidR="00624D10" w:rsidRPr="00F556C7" w:rsidRDefault="00624D10" w:rsidP="008A3903">
      <w:pPr>
        <w:widowControl/>
        <w:shd w:val="clear" w:color="auto" w:fill="FFFFFF"/>
        <w:spacing w:line="500" w:lineRule="exact"/>
        <w:ind w:firstLine="404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556C7">
        <w:rPr>
          <w:rFonts w:ascii="仿宋_GB2312" w:eastAsia="仿宋_GB2312" w:hAnsi="宋体" w:cs="宋体" w:hint="eastAsia"/>
          <w:kern w:val="0"/>
          <w:sz w:val="32"/>
          <w:szCs w:val="32"/>
        </w:rPr>
        <w:t>2020年我镇未发生政务公开责任追究情况。</w:t>
      </w:r>
    </w:p>
    <w:p w:rsidR="0016442D" w:rsidRDefault="008F2A45">
      <w:pPr>
        <w:ind w:firstLineChars="200" w:firstLine="643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二、主动公开政府信息情况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812"/>
        <w:gridCol w:w="2131"/>
        <w:gridCol w:w="2131"/>
      </w:tblGrid>
      <w:tr w:rsidR="0016442D">
        <w:trPr>
          <w:trHeight w:val="380"/>
        </w:trPr>
        <w:tc>
          <w:tcPr>
            <w:tcW w:w="8522" w:type="dxa"/>
            <w:gridSpan w:val="4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第二十条第（一）项</w:t>
            </w:r>
          </w:p>
        </w:tc>
      </w:tr>
      <w:tr w:rsidR="0016442D">
        <w:trPr>
          <w:trHeight w:val="495"/>
        </w:trPr>
        <w:tc>
          <w:tcPr>
            <w:tcW w:w="2448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对外公开总数量</w:t>
            </w:r>
          </w:p>
        </w:tc>
      </w:tr>
      <w:tr w:rsidR="0016442D">
        <w:trPr>
          <w:trHeight w:val="425"/>
        </w:trPr>
        <w:tc>
          <w:tcPr>
            <w:tcW w:w="2448" w:type="dxa"/>
            <w:vAlign w:val="center"/>
          </w:tcPr>
          <w:p w:rsidR="0016442D" w:rsidRDefault="008F2A45">
            <w:r>
              <w:rPr>
                <w:rFonts w:hint="eastAsia"/>
              </w:rPr>
              <w:t>规章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6442D">
        <w:trPr>
          <w:trHeight w:val="425"/>
        </w:trPr>
        <w:tc>
          <w:tcPr>
            <w:tcW w:w="2448" w:type="dxa"/>
            <w:vAlign w:val="center"/>
          </w:tcPr>
          <w:p w:rsidR="0016442D" w:rsidRDefault="008F2A45">
            <w:r>
              <w:rPr>
                <w:rFonts w:hint="eastAsia"/>
              </w:rPr>
              <w:t>规范性文件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6442D">
        <w:trPr>
          <w:trHeight w:val="410"/>
        </w:trPr>
        <w:tc>
          <w:tcPr>
            <w:tcW w:w="8522" w:type="dxa"/>
            <w:gridSpan w:val="4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第二十条第（五）项</w:t>
            </w:r>
          </w:p>
        </w:tc>
      </w:tr>
      <w:tr w:rsidR="0016442D">
        <w:trPr>
          <w:trHeight w:val="495"/>
        </w:trPr>
        <w:tc>
          <w:tcPr>
            <w:tcW w:w="2448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16442D">
        <w:trPr>
          <w:trHeight w:val="380"/>
        </w:trPr>
        <w:tc>
          <w:tcPr>
            <w:tcW w:w="2448" w:type="dxa"/>
            <w:vAlign w:val="center"/>
          </w:tcPr>
          <w:p w:rsidR="0016442D" w:rsidRDefault="008F2A45">
            <w:r>
              <w:rPr>
                <w:rFonts w:hint="eastAsia"/>
              </w:rPr>
              <w:t>行政许可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6442D">
        <w:trPr>
          <w:trHeight w:val="440"/>
        </w:trPr>
        <w:tc>
          <w:tcPr>
            <w:tcW w:w="2448" w:type="dxa"/>
            <w:vAlign w:val="center"/>
          </w:tcPr>
          <w:p w:rsidR="0016442D" w:rsidRDefault="008F2A45">
            <w:r>
              <w:rPr>
                <w:rFonts w:hint="eastAsia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6442D">
        <w:trPr>
          <w:trHeight w:val="480"/>
        </w:trPr>
        <w:tc>
          <w:tcPr>
            <w:tcW w:w="8522" w:type="dxa"/>
            <w:gridSpan w:val="4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第二十六条第（六）项</w:t>
            </w:r>
          </w:p>
        </w:tc>
      </w:tr>
      <w:tr w:rsidR="0016442D">
        <w:trPr>
          <w:trHeight w:val="495"/>
        </w:trPr>
        <w:tc>
          <w:tcPr>
            <w:tcW w:w="2448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16442D">
        <w:trPr>
          <w:trHeight w:val="417"/>
        </w:trPr>
        <w:tc>
          <w:tcPr>
            <w:tcW w:w="2448" w:type="dxa"/>
            <w:vAlign w:val="center"/>
          </w:tcPr>
          <w:p w:rsidR="0016442D" w:rsidRDefault="008F2A45">
            <w:r>
              <w:rPr>
                <w:rFonts w:hint="eastAsia"/>
              </w:rPr>
              <w:t>行政处罚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6442D">
        <w:trPr>
          <w:trHeight w:val="495"/>
        </w:trPr>
        <w:tc>
          <w:tcPr>
            <w:tcW w:w="2448" w:type="dxa"/>
            <w:vAlign w:val="center"/>
          </w:tcPr>
          <w:p w:rsidR="0016442D" w:rsidRDefault="008F2A45">
            <w:r>
              <w:rPr>
                <w:rFonts w:hint="eastAsia"/>
              </w:rPr>
              <w:t>行政强制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6442D">
        <w:trPr>
          <w:trHeight w:val="395"/>
        </w:trPr>
        <w:tc>
          <w:tcPr>
            <w:tcW w:w="8522" w:type="dxa"/>
            <w:gridSpan w:val="4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第二十条第（八）项</w:t>
            </w:r>
          </w:p>
        </w:tc>
      </w:tr>
      <w:tr w:rsidR="0016442D">
        <w:trPr>
          <w:trHeight w:val="495"/>
        </w:trPr>
        <w:tc>
          <w:tcPr>
            <w:tcW w:w="2448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16442D" w:rsidRDefault="0016442D">
            <w:pPr>
              <w:jc w:val="center"/>
            </w:pPr>
          </w:p>
        </w:tc>
      </w:tr>
      <w:tr w:rsidR="0016442D">
        <w:trPr>
          <w:trHeight w:val="495"/>
        </w:trPr>
        <w:tc>
          <w:tcPr>
            <w:tcW w:w="2448" w:type="dxa"/>
            <w:vAlign w:val="center"/>
          </w:tcPr>
          <w:p w:rsidR="0016442D" w:rsidRDefault="008F2A45">
            <w:r>
              <w:rPr>
                <w:rFonts w:hint="eastAsia"/>
              </w:rPr>
              <w:t>行政事业性收费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16442D">
            <w:pPr>
              <w:jc w:val="center"/>
            </w:pPr>
          </w:p>
        </w:tc>
      </w:tr>
      <w:tr w:rsidR="0016442D">
        <w:trPr>
          <w:trHeight w:val="495"/>
        </w:trPr>
        <w:tc>
          <w:tcPr>
            <w:tcW w:w="8522" w:type="dxa"/>
            <w:gridSpan w:val="4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第二十条第（九）项</w:t>
            </w:r>
          </w:p>
        </w:tc>
      </w:tr>
      <w:tr w:rsidR="0016442D">
        <w:trPr>
          <w:trHeight w:val="495"/>
        </w:trPr>
        <w:tc>
          <w:tcPr>
            <w:tcW w:w="2448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采购总金额</w:t>
            </w:r>
          </w:p>
        </w:tc>
        <w:tc>
          <w:tcPr>
            <w:tcW w:w="2131" w:type="dxa"/>
            <w:vAlign w:val="center"/>
          </w:tcPr>
          <w:p w:rsidR="0016442D" w:rsidRDefault="0016442D">
            <w:pPr>
              <w:jc w:val="center"/>
            </w:pPr>
          </w:p>
        </w:tc>
      </w:tr>
      <w:tr w:rsidR="0016442D">
        <w:trPr>
          <w:trHeight w:val="495"/>
        </w:trPr>
        <w:tc>
          <w:tcPr>
            <w:tcW w:w="2448" w:type="dxa"/>
            <w:vAlign w:val="center"/>
          </w:tcPr>
          <w:p w:rsidR="0016442D" w:rsidRDefault="008F2A45">
            <w:r>
              <w:rPr>
                <w:rFonts w:hint="eastAsia"/>
              </w:rPr>
              <w:lastRenderedPageBreak/>
              <w:t>政府集中采购</w:t>
            </w:r>
          </w:p>
        </w:tc>
        <w:tc>
          <w:tcPr>
            <w:tcW w:w="1812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6442D" w:rsidRDefault="0016442D">
            <w:pPr>
              <w:jc w:val="center"/>
            </w:pPr>
          </w:p>
        </w:tc>
      </w:tr>
    </w:tbl>
    <w:p w:rsidR="0016442D" w:rsidRDefault="008F2A45">
      <w:pPr>
        <w:ind w:firstLineChars="100" w:firstLine="321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"/>
        <w:gridCol w:w="655"/>
        <w:gridCol w:w="2468"/>
        <w:gridCol w:w="820"/>
        <w:gridCol w:w="668"/>
        <w:gridCol w:w="588"/>
        <w:gridCol w:w="816"/>
        <w:gridCol w:w="764"/>
        <w:gridCol w:w="736"/>
        <w:gridCol w:w="668"/>
      </w:tblGrid>
      <w:tr w:rsidR="0016442D">
        <w:trPr>
          <w:trHeight w:val="314"/>
        </w:trPr>
        <w:tc>
          <w:tcPr>
            <w:tcW w:w="3394" w:type="dxa"/>
            <w:gridSpan w:val="3"/>
            <w:vMerge w:val="restart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申请人情况</w:t>
            </w:r>
          </w:p>
        </w:tc>
      </w:tr>
      <w:tr w:rsidR="0016442D">
        <w:trPr>
          <w:trHeight w:val="314"/>
        </w:trPr>
        <w:tc>
          <w:tcPr>
            <w:tcW w:w="3394" w:type="dxa"/>
            <w:gridSpan w:val="3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自然人</w:t>
            </w:r>
          </w:p>
        </w:tc>
        <w:tc>
          <w:tcPr>
            <w:tcW w:w="4240" w:type="dxa"/>
            <w:gridSpan w:val="6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法人或其他组织</w:t>
            </w:r>
          </w:p>
        </w:tc>
      </w:tr>
      <w:tr w:rsidR="0016442D">
        <w:trPr>
          <w:trHeight w:val="1218"/>
        </w:trPr>
        <w:tc>
          <w:tcPr>
            <w:tcW w:w="3394" w:type="dxa"/>
            <w:gridSpan w:val="3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16442D" w:rsidRDefault="00164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</w:t>
            </w:r>
          </w:p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58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</w:t>
            </w:r>
          </w:p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</w:tc>
        <w:tc>
          <w:tcPr>
            <w:tcW w:w="816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社会公益组织</w:t>
            </w:r>
          </w:p>
        </w:tc>
        <w:tc>
          <w:tcPr>
            <w:tcW w:w="764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法律服务机构</w:t>
            </w:r>
          </w:p>
        </w:tc>
        <w:tc>
          <w:tcPr>
            <w:tcW w:w="736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6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16442D">
        <w:trPr>
          <w:trHeight w:val="381"/>
        </w:trPr>
        <w:tc>
          <w:tcPr>
            <w:tcW w:w="3394" w:type="dxa"/>
            <w:gridSpan w:val="3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20" w:type="dxa"/>
          </w:tcPr>
          <w:p w:rsidR="0016442D" w:rsidRDefault="00F556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F556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6442D">
        <w:trPr>
          <w:trHeight w:val="381"/>
        </w:trPr>
        <w:tc>
          <w:tcPr>
            <w:tcW w:w="3394" w:type="dxa"/>
            <w:gridSpan w:val="3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 w:val="restart"/>
          </w:tcPr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16442D">
            <w:pPr>
              <w:rPr>
                <w:sz w:val="18"/>
                <w:szCs w:val="18"/>
              </w:rPr>
            </w:pPr>
          </w:p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三、本年度办理结果</w:t>
            </w:r>
          </w:p>
        </w:tc>
        <w:tc>
          <w:tcPr>
            <w:tcW w:w="3123" w:type="dxa"/>
            <w:gridSpan w:val="2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（一）予以公开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6442D">
        <w:trPr>
          <w:trHeight w:val="6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2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（三）不予</w:t>
            </w:r>
          </w:p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以公</w:t>
            </w:r>
          </w:p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</w:t>
            </w: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、属于国家秘密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6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、其他法律行政法规禁止公开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、危及“三安全一稳定”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、保护第三方合法权益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、属于第三类内部事务信息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、属于四类过程性信息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、属于行政执法案卷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、属于行政查询事项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6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 w:val="restart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</w:t>
            </w:r>
          </w:p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</w:t>
            </w: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、本机关不掌握相关政府信息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6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、没有现成信息需要另行制作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、补正后申请内容仍不明确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 w:val="restart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</w:p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不予</w:t>
            </w:r>
          </w:p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处理</w:t>
            </w: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、信访举报类申请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、重复申请</w:t>
            </w:r>
          </w:p>
        </w:tc>
        <w:tc>
          <w:tcPr>
            <w:tcW w:w="820" w:type="dxa"/>
          </w:tcPr>
          <w:p w:rsidR="0016442D" w:rsidRDefault="00F556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F556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、要求提供公开出版物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81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、无正当理由大量反复申请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6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、要求行政机关确认或重新出具已获取信息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6442D">
        <w:trPr>
          <w:trHeight w:val="314"/>
        </w:trPr>
        <w:tc>
          <w:tcPr>
            <w:tcW w:w="271" w:type="dxa"/>
            <w:vMerge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16442D" w:rsidRDefault="001644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820" w:type="dxa"/>
          </w:tcPr>
          <w:p w:rsidR="0016442D" w:rsidRDefault="00F556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F556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6442D">
        <w:trPr>
          <w:trHeight w:val="343"/>
        </w:trPr>
        <w:tc>
          <w:tcPr>
            <w:tcW w:w="3394" w:type="dxa"/>
            <w:gridSpan w:val="3"/>
            <w:vAlign w:val="center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四、结转下年度继续办理</w:t>
            </w:r>
          </w:p>
        </w:tc>
        <w:tc>
          <w:tcPr>
            <w:tcW w:w="820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68" w:type="dxa"/>
          </w:tcPr>
          <w:p w:rsidR="0016442D" w:rsidRDefault="008F2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:rsidR="0016442D" w:rsidRDefault="0016442D"/>
    <w:p w:rsidR="0016442D" w:rsidRDefault="008F2A45">
      <w:pPr>
        <w:ind w:firstLineChars="100" w:firstLine="321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16442D">
        <w:tc>
          <w:tcPr>
            <w:tcW w:w="2842" w:type="dxa"/>
            <w:gridSpan w:val="5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 w:rsidR="0016442D">
        <w:tc>
          <w:tcPr>
            <w:tcW w:w="569" w:type="dxa"/>
            <w:vMerge w:val="restart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</w:t>
            </w:r>
            <w:r>
              <w:rPr>
                <w:rFonts w:hint="eastAsia"/>
                <w:sz w:val="18"/>
                <w:szCs w:val="18"/>
              </w:rPr>
              <w:lastRenderedPageBreak/>
              <w:t>果维持</w:t>
            </w:r>
          </w:p>
        </w:tc>
        <w:tc>
          <w:tcPr>
            <w:tcW w:w="569" w:type="dxa"/>
            <w:vMerge w:val="restart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结</w:t>
            </w:r>
            <w:r>
              <w:rPr>
                <w:rFonts w:hint="eastAsia"/>
                <w:sz w:val="18"/>
                <w:szCs w:val="18"/>
              </w:rPr>
              <w:lastRenderedPageBreak/>
              <w:t>果纠正</w:t>
            </w:r>
          </w:p>
        </w:tc>
        <w:tc>
          <w:tcPr>
            <w:tcW w:w="568" w:type="dxa"/>
            <w:vMerge w:val="restart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其</w:t>
            </w:r>
            <w:r>
              <w:rPr>
                <w:rFonts w:hint="eastAsia"/>
                <w:sz w:val="18"/>
                <w:szCs w:val="18"/>
              </w:rPr>
              <w:lastRenderedPageBreak/>
              <w:t>他结果</w:t>
            </w:r>
          </w:p>
        </w:tc>
        <w:tc>
          <w:tcPr>
            <w:tcW w:w="568" w:type="dxa"/>
            <w:vMerge w:val="restart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尚</w:t>
            </w:r>
            <w:r>
              <w:rPr>
                <w:rFonts w:hint="eastAsia"/>
                <w:sz w:val="18"/>
                <w:szCs w:val="18"/>
              </w:rPr>
              <w:lastRenderedPageBreak/>
              <w:t>未审结</w:t>
            </w:r>
          </w:p>
        </w:tc>
        <w:tc>
          <w:tcPr>
            <w:tcW w:w="568" w:type="dxa"/>
            <w:vMerge w:val="restart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总</w:t>
            </w:r>
            <w:r>
              <w:rPr>
                <w:rFonts w:hint="eastAsia"/>
                <w:sz w:val="18"/>
                <w:szCs w:val="18"/>
              </w:rPr>
              <w:lastRenderedPageBreak/>
              <w:t>计</w:t>
            </w:r>
          </w:p>
        </w:tc>
        <w:tc>
          <w:tcPr>
            <w:tcW w:w="2840" w:type="dxa"/>
            <w:gridSpan w:val="5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lastRenderedPageBreak/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 w:rsidR="0016442D" w:rsidRDefault="008F2A45"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 w:rsidR="0016442D">
        <w:tc>
          <w:tcPr>
            <w:tcW w:w="569" w:type="dxa"/>
            <w:vMerge/>
          </w:tcPr>
          <w:p w:rsidR="0016442D" w:rsidRDefault="0016442D"/>
        </w:tc>
        <w:tc>
          <w:tcPr>
            <w:tcW w:w="569" w:type="dxa"/>
            <w:vMerge/>
          </w:tcPr>
          <w:p w:rsidR="0016442D" w:rsidRDefault="0016442D"/>
        </w:tc>
        <w:tc>
          <w:tcPr>
            <w:tcW w:w="568" w:type="dxa"/>
            <w:vMerge/>
          </w:tcPr>
          <w:p w:rsidR="0016442D" w:rsidRDefault="0016442D"/>
        </w:tc>
        <w:tc>
          <w:tcPr>
            <w:tcW w:w="568" w:type="dxa"/>
            <w:vMerge/>
          </w:tcPr>
          <w:p w:rsidR="0016442D" w:rsidRDefault="0016442D"/>
        </w:tc>
        <w:tc>
          <w:tcPr>
            <w:tcW w:w="568" w:type="dxa"/>
            <w:vMerge/>
          </w:tcPr>
          <w:p w:rsidR="0016442D" w:rsidRDefault="0016442D"/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16442D" w:rsidRDefault="008F2A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16442D">
        <w:trPr>
          <w:trHeight w:val="580"/>
        </w:trPr>
        <w:tc>
          <w:tcPr>
            <w:tcW w:w="569" w:type="dxa"/>
          </w:tcPr>
          <w:p w:rsidR="0016442D" w:rsidRDefault="008F2A45">
            <w:r>
              <w:rPr>
                <w:rFonts w:hint="eastAsia"/>
              </w:rPr>
              <w:lastRenderedPageBreak/>
              <w:t>0</w:t>
            </w:r>
          </w:p>
        </w:tc>
        <w:tc>
          <w:tcPr>
            <w:tcW w:w="569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16442D" w:rsidRDefault="008F2A45">
            <w:r>
              <w:rPr>
                <w:rFonts w:hint="eastAsia"/>
              </w:rPr>
              <w:t>0</w:t>
            </w:r>
          </w:p>
        </w:tc>
      </w:tr>
    </w:tbl>
    <w:p w:rsidR="0016442D" w:rsidRPr="00F556C7" w:rsidRDefault="008F2A45" w:rsidP="008A3903">
      <w:pPr>
        <w:pStyle w:val="a3"/>
        <w:widowControl/>
        <w:spacing w:line="500" w:lineRule="exact"/>
        <w:ind w:firstLineChars="200" w:firstLine="643"/>
        <w:jc w:val="both"/>
        <w:rPr>
          <w:rFonts w:ascii="仿宋_GB2312" w:eastAsia="仿宋_GB2312" w:hAnsi="Times New Roman" w:hint="eastAsia"/>
          <w:sz w:val="32"/>
          <w:szCs w:val="32"/>
        </w:rPr>
      </w:pPr>
      <w:bookmarkStart w:id="0" w:name="_GoBack"/>
      <w:r w:rsidRPr="00F556C7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五、存在的主要问题及改进情况</w:t>
      </w:r>
    </w:p>
    <w:p w:rsidR="00B02DD6" w:rsidRPr="00F556C7" w:rsidRDefault="00B02DD6" w:rsidP="008A3903">
      <w:pPr>
        <w:widowControl/>
        <w:shd w:val="clear" w:color="auto" w:fill="FFFFFF"/>
        <w:spacing w:line="500" w:lineRule="exact"/>
        <w:ind w:firstLine="404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556C7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（一）存在的主要问题。</w:t>
      </w:r>
      <w:r w:rsidRPr="00F556C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一是政务信息更新不够及时；二是政务信息公开内容不够全面；三是工作机制有待进一步完善，不能及时收集所有科室的公开信息；四是政府信息公开工作专职人员少，兼职人员多，队伍建设有待加强。</w:t>
      </w:r>
    </w:p>
    <w:p w:rsidR="00B02DD6" w:rsidRPr="00F556C7" w:rsidRDefault="00B02DD6" w:rsidP="008A3903">
      <w:pPr>
        <w:widowControl/>
        <w:shd w:val="clear" w:color="auto" w:fill="FFFFFF"/>
        <w:spacing w:line="500" w:lineRule="exact"/>
        <w:ind w:firstLine="404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556C7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（二）改进情况。</w:t>
      </w:r>
      <w:r w:rsidRPr="00F556C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今后，我镇将继续认真贯彻落实政府信息公开工作要求，进一步加强组织领导，狠抓政府信息公开工作。一是提高思想认识，规范管理，完善工作机制，进一步提升政府信息公开工作能力；二是以社会、群众需求为导向，深化政府信息公开内容，完善信息支撑体系；三是加强工作机构和队伍建设，加强专职工作人员建设和培训，为政府信息公开工作提供组织保。</w:t>
      </w:r>
    </w:p>
    <w:p w:rsidR="0016442D" w:rsidRPr="00F556C7" w:rsidRDefault="008F2A45" w:rsidP="008A3903">
      <w:pPr>
        <w:spacing w:line="500" w:lineRule="exact"/>
        <w:ind w:firstLineChars="200" w:firstLine="643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556C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六、其他需要报告的事项：</w:t>
      </w:r>
      <w:r w:rsidRPr="00F556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</w:t>
      </w:r>
    </w:p>
    <w:bookmarkEnd w:id="0"/>
    <w:p w:rsidR="0016442D" w:rsidRDefault="0016442D" w:rsidP="00F556C7">
      <w:pPr>
        <w:spacing w:line="560" w:lineRule="exact"/>
        <w:jc w:val="righ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</w:p>
    <w:p w:rsidR="00F556C7" w:rsidRPr="00F556C7" w:rsidRDefault="00F556C7" w:rsidP="00F556C7">
      <w:pPr>
        <w:wordWrap w:val="0"/>
        <w:spacing w:line="560" w:lineRule="exact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556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梅林镇人民政府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556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</w:p>
    <w:p w:rsidR="00F556C7" w:rsidRDefault="00F556C7" w:rsidP="00F556C7">
      <w:pPr>
        <w:wordWrap w:val="0"/>
        <w:spacing w:line="560" w:lineRule="exact"/>
        <w:jc w:val="righ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F556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2021年1月19日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</w:t>
      </w:r>
    </w:p>
    <w:sectPr w:rsidR="00F556C7" w:rsidSect="00164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262"/>
    <w:multiLevelType w:val="hybridMultilevel"/>
    <w:tmpl w:val="1C60119A"/>
    <w:lvl w:ilvl="0" w:tplc="FFB6A6F2">
      <w:start w:val="1"/>
      <w:numFmt w:val="japaneseCounting"/>
      <w:lvlText w:val="%1、"/>
      <w:lvlJc w:val="left"/>
      <w:pPr>
        <w:ind w:left="13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7" w:hanging="420"/>
      </w:pPr>
    </w:lvl>
    <w:lvl w:ilvl="2" w:tplc="0409001B" w:tentative="1">
      <w:start w:val="1"/>
      <w:numFmt w:val="lowerRoman"/>
      <w:lvlText w:val="%3."/>
      <w:lvlJc w:val="righ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9" w:tentative="1">
      <w:start w:val="1"/>
      <w:numFmt w:val="lowerLetter"/>
      <w:lvlText w:val="%5)"/>
      <w:lvlJc w:val="left"/>
      <w:pPr>
        <w:ind w:left="2687" w:hanging="420"/>
      </w:pPr>
    </w:lvl>
    <w:lvl w:ilvl="5" w:tplc="0409001B" w:tentative="1">
      <w:start w:val="1"/>
      <w:numFmt w:val="lowerRoman"/>
      <w:lvlText w:val="%6."/>
      <w:lvlJc w:val="righ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9" w:tentative="1">
      <w:start w:val="1"/>
      <w:numFmt w:val="lowerLetter"/>
      <w:lvlText w:val="%8)"/>
      <w:lvlJc w:val="left"/>
      <w:pPr>
        <w:ind w:left="3947" w:hanging="420"/>
      </w:pPr>
    </w:lvl>
    <w:lvl w:ilvl="8" w:tplc="0409001B" w:tentative="1">
      <w:start w:val="1"/>
      <w:numFmt w:val="lowerRoman"/>
      <w:lvlText w:val="%9."/>
      <w:lvlJc w:val="right"/>
      <w:pPr>
        <w:ind w:left="436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442D"/>
    <w:rsid w:val="0016442D"/>
    <w:rsid w:val="0043751B"/>
    <w:rsid w:val="00606001"/>
    <w:rsid w:val="00624D10"/>
    <w:rsid w:val="008A3903"/>
    <w:rsid w:val="008F2A45"/>
    <w:rsid w:val="00B02DD6"/>
    <w:rsid w:val="00F556C7"/>
    <w:rsid w:val="02A01165"/>
    <w:rsid w:val="02C86837"/>
    <w:rsid w:val="04592A6D"/>
    <w:rsid w:val="05C8289B"/>
    <w:rsid w:val="06531510"/>
    <w:rsid w:val="07CF5DC6"/>
    <w:rsid w:val="08AA5E96"/>
    <w:rsid w:val="0A001FD8"/>
    <w:rsid w:val="0C96422C"/>
    <w:rsid w:val="0CA16785"/>
    <w:rsid w:val="0F4F36AF"/>
    <w:rsid w:val="0FD607FA"/>
    <w:rsid w:val="114D3A57"/>
    <w:rsid w:val="140A5D33"/>
    <w:rsid w:val="14142B37"/>
    <w:rsid w:val="15AB1DC6"/>
    <w:rsid w:val="15E702C6"/>
    <w:rsid w:val="16146682"/>
    <w:rsid w:val="19B3520C"/>
    <w:rsid w:val="1A791021"/>
    <w:rsid w:val="1B130464"/>
    <w:rsid w:val="1C564DB6"/>
    <w:rsid w:val="1C933020"/>
    <w:rsid w:val="1E617420"/>
    <w:rsid w:val="1EBE3D5F"/>
    <w:rsid w:val="21736884"/>
    <w:rsid w:val="21A1473B"/>
    <w:rsid w:val="21F25693"/>
    <w:rsid w:val="24715961"/>
    <w:rsid w:val="24981ED6"/>
    <w:rsid w:val="265638B9"/>
    <w:rsid w:val="29006E18"/>
    <w:rsid w:val="2A4747F4"/>
    <w:rsid w:val="2ADB6160"/>
    <w:rsid w:val="2B1313F8"/>
    <w:rsid w:val="2B4962A7"/>
    <w:rsid w:val="2C890770"/>
    <w:rsid w:val="2DC2799A"/>
    <w:rsid w:val="2E655CDF"/>
    <w:rsid w:val="2ED35FB3"/>
    <w:rsid w:val="2EE86D33"/>
    <w:rsid w:val="307B43E1"/>
    <w:rsid w:val="315A779E"/>
    <w:rsid w:val="31875253"/>
    <w:rsid w:val="319C7092"/>
    <w:rsid w:val="3202563D"/>
    <w:rsid w:val="32213EEA"/>
    <w:rsid w:val="32FE5B49"/>
    <w:rsid w:val="331678F2"/>
    <w:rsid w:val="33CB2EC6"/>
    <w:rsid w:val="34071659"/>
    <w:rsid w:val="346C5359"/>
    <w:rsid w:val="34E40183"/>
    <w:rsid w:val="35067889"/>
    <w:rsid w:val="3585337E"/>
    <w:rsid w:val="35E20D0F"/>
    <w:rsid w:val="37172426"/>
    <w:rsid w:val="376E3420"/>
    <w:rsid w:val="37795B6C"/>
    <w:rsid w:val="37DA51E7"/>
    <w:rsid w:val="3A276458"/>
    <w:rsid w:val="3AD97BFA"/>
    <w:rsid w:val="3AFB22B8"/>
    <w:rsid w:val="3B6E6CBA"/>
    <w:rsid w:val="3C0D5EE5"/>
    <w:rsid w:val="3D4B7B96"/>
    <w:rsid w:val="41D51E78"/>
    <w:rsid w:val="424E030F"/>
    <w:rsid w:val="4291064C"/>
    <w:rsid w:val="44111910"/>
    <w:rsid w:val="45500D1A"/>
    <w:rsid w:val="470D0C6E"/>
    <w:rsid w:val="478800B3"/>
    <w:rsid w:val="479920F0"/>
    <w:rsid w:val="49E4585A"/>
    <w:rsid w:val="49F76947"/>
    <w:rsid w:val="4A932589"/>
    <w:rsid w:val="4CE65B9F"/>
    <w:rsid w:val="4D260D0E"/>
    <w:rsid w:val="4E5C6751"/>
    <w:rsid w:val="50C41610"/>
    <w:rsid w:val="51C016A6"/>
    <w:rsid w:val="52DD38EE"/>
    <w:rsid w:val="560928F9"/>
    <w:rsid w:val="56766670"/>
    <w:rsid w:val="57C406DC"/>
    <w:rsid w:val="59111D96"/>
    <w:rsid w:val="593F4F30"/>
    <w:rsid w:val="59887D2D"/>
    <w:rsid w:val="5A491A37"/>
    <w:rsid w:val="5B3F3128"/>
    <w:rsid w:val="5CCF1A7B"/>
    <w:rsid w:val="5D1B5E1C"/>
    <w:rsid w:val="5EED2E20"/>
    <w:rsid w:val="60FB3B87"/>
    <w:rsid w:val="613F2D5B"/>
    <w:rsid w:val="625E3F54"/>
    <w:rsid w:val="62825A3C"/>
    <w:rsid w:val="62D84F37"/>
    <w:rsid w:val="638B49CB"/>
    <w:rsid w:val="65713EFF"/>
    <w:rsid w:val="65924F76"/>
    <w:rsid w:val="67765264"/>
    <w:rsid w:val="6A426569"/>
    <w:rsid w:val="6AA712B2"/>
    <w:rsid w:val="6AB171B9"/>
    <w:rsid w:val="6B260FBA"/>
    <w:rsid w:val="6B4F4719"/>
    <w:rsid w:val="6B666FE9"/>
    <w:rsid w:val="6BB87F60"/>
    <w:rsid w:val="6BE10934"/>
    <w:rsid w:val="6C007C7D"/>
    <w:rsid w:val="6C493010"/>
    <w:rsid w:val="6C5D1936"/>
    <w:rsid w:val="6CA91FCC"/>
    <w:rsid w:val="6CAE550A"/>
    <w:rsid w:val="6CD61D24"/>
    <w:rsid w:val="6E3C24A5"/>
    <w:rsid w:val="6E844CB0"/>
    <w:rsid w:val="6EE655DD"/>
    <w:rsid w:val="70506AEC"/>
    <w:rsid w:val="70FA2C9F"/>
    <w:rsid w:val="716830C4"/>
    <w:rsid w:val="7305680E"/>
    <w:rsid w:val="73AC65CC"/>
    <w:rsid w:val="73F371DA"/>
    <w:rsid w:val="75523F4D"/>
    <w:rsid w:val="768007CF"/>
    <w:rsid w:val="77D12E0A"/>
    <w:rsid w:val="79903D3F"/>
    <w:rsid w:val="7B114F7B"/>
    <w:rsid w:val="7B911BE5"/>
    <w:rsid w:val="7CAC26CF"/>
    <w:rsid w:val="7CB70ACB"/>
    <w:rsid w:val="7CC34CBE"/>
    <w:rsid w:val="7D2B51D3"/>
    <w:rsid w:val="7FAE56CD"/>
    <w:rsid w:val="7FBD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4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442D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6442D"/>
    <w:rPr>
      <w:b/>
    </w:rPr>
  </w:style>
  <w:style w:type="character" w:styleId="a5">
    <w:name w:val="FollowedHyperlink"/>
    <w:basedOn w:val="a0"/>
    <w:qFormat/>
    <w:rsid w:val="0016442D"/>
    <w:rPr>
      <w:color w:val="333333"/>
      <w:u w:val="none"/>
    </w:rPr>
  </w:style>
  <w:style w:type="character" w:styleId="HTML">
    <w:name w:val="HTML Definition"/>
    <w:basedOn w:val="a0"/>
    <w:qFormat/>
    <w:rsid w:val="0016442D"/>
  </w:style>
  <w:style w:type="character" w:styleId="HTML0">
    <w:name w:val="HTML Typewriter"/>
    <w:basedOn w:val="a0"/>
    <w:qFormat/>
    <w:rsid w:val="0016442D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16442D"/>
  </w:style>
  <w:style w:type="character" w:styleId="HTML2">
    <w:name w:val="HTML Variable"/>
    <w:basedOn w:val="a0"/>
    <w:qFormat/>
    <w:rsid w:val="0016442D"/>
  </w:style>
  <w:style w:type="character" w:styleId="a6">
    <w:name w:val="Hyperlink"/>
    <w:basedOn w:val="a0"/>
    <w:qFormat/>
    <w:rsid w:val="0016442D"/>
    <w:rPr>
      <w:color w:val="333333"/>
      <w:u w:val="none"/>
    </w:rPr>
  </w:style>
  <w:style w:type="character" w:styleId="HTML3">
    <w:name w:val="HTML Code"/>
    <w:basedOn w:val="a0"/>
    <w:qFormat/>
    <w:rsid w:val="0016442D"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  <w:rsid w:val="0016442D"/>
  </w:style>
  <w:style w:type="character" w:styleId="HTML5">
    <w:name w:val="HTML Keyboard"/>
    <w:basedOn w:val="a0"/>
    <w:qFormat/>
    <w:rsid w:val="0016442D"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sid w:val="0016442D"/>
    <w:rPr>
      <w:rFonts w:ascii="monospace" w:eastAsia="monospace" w:hAnsi="monospace" w:cs="monospace" w:hint="default"/>
    </w:rPr>
  </w:style>
  <w:style w:type="character" w:customStyle="1" w:styleId="current">
    <w:name w:val="current"/>
    <w:basedOn w:val="a0"/>
    <w:qFormat/>
    <w:rsid w:val="0016442D"/>
    <w:rPr>
      <w:b/>
      <w:color w:val="FFFFFF"/>
      <w:bdr w:val="single" w:sz="6" w:space="0" w:color="D80D00"/>
      <w:shd w:val="clear" w:color="auto" w:fill="D80D00"/>
    </w:rPr>
  </w:style>
  <w:style w:type="character" w:customStyle="1" w:styleId="current1">
    <w:name w:val="current1"/>
    <w:basedOn w:val="a0"/>
    <w:qFormat/>
    <w:rsid w:val="0016442D"/>
    <w:rPr>
      <w:color w:val="FFFFFF"/>
      <w:u w:val="none"/>
      <w:bdr w:val="single" w:sz="6" w:space="0" w:color="FB6E52"/>
      <w:shd w:val="clear" w:color="auto" w:fill="FB6E52"/>
    </w:rPr>
  </w:style>
  <w:style w:type="character" w:customStyle="1" w:styleId="disabled">
    <w:name w:val="disabled"/>
    <w:basedOn w:val="a0"/>
    <w:qFormat/>
    <w:rsid w:val="0016442D"/>
    <w:rPr>
      <w:color w:val="CCCCCC"/>
      <w:bdr w:val="single" w:sz="6" w:space="0" w:color="F3F3F3"/>
    </w:rPr>
  </w:style>
  <w:style w:type="character" w:customStyle="1" w:styleId="icon8">
    <w:name w:val="icon8"/>
    <w:basedOn w:val="a0"/>
    <w:qFormat/>
    <w:rsid w:val="0016442D"/>
  </w:style>
  <w:style w:type="character" w:customStyle="1" w:styleId="icon1">
    <w:name w:val="icon1"/>
    <w:basedOn w:val="a0"/>
    <w:qFormat/>
    <w:rsid w:val="0016442D"/>
  </w:style>
  <w:style w:type="character" w:customStyle="1" w:styleId="icon3">
    <w:name w:val="icon3"/>
    <w:basedOn w:val="a0"/>
    <w:qFormat/>
    <w:rsid w:val="0016442D"/>
  </w:style>
  <w:style w:type="character" w:customStyle="1" w:styleId="icon2">
    <w:name w:val="icon2"/>
    <w:basedOn w:val="a0"/>
    <w:qFormat/>
    <w:rsid w:val="0016442D"/>
  </w:style>
  <w:style w:type="character" w:customStyle="1" w:styleId="icon5">
    <w:name w:val="icon5"/>
    <w:basedOn w:val="a0"/>
    <w:qFormat/>
    <w:rsid w:val="0016442D"/>
  </w:style>
  <w:style w:type="character" w:customStyle="1" w:styleId="icon4">
    <w:name w:val="icon4"/>
    <w:basedOn w:val="a0"/>
    <w:qFormat/>
    <w:rsid w:val="0016442D"/>
  </w:style>
  <w:style w:type="character" w:customStyle="1" w:styleId="icon7">
    <w:name w:val="icon7"/>
    <w:basedOn w:val="a0"/>
    <w:qFormat/>
    <w:rsid w:val="0016442D"/>
  </w:style>
  <w:style w:type="character" w:customStyle="1" w:styleId="icon6">
    <w:name w:val="icon6"/>
    <w:basedOn w:val="a0"/>
    <w:qFormat/>
    <w:rsid w:val="0016442D"/>
  </w:style>
  <w:style w:type="character" w:customStyle="1" w:styleId="fygo">
    <w:name w:val="fy_go"/>
    <w:basedOn w:val="a0"/>
    <w:qFormat/>
    <w:rsid w:val="0016442D"/>
    <w:rPr>
      <w:color w:val="FFFFFF"/>
      <w:sz w:val="21"/>
      <w:szCs w:val="21"/>
      <w:shd w:val="clear" w:color="auto" w:fill="D10200"/>
    </w:rPr>
  </w:style>
  <w:style w:type="character" w:customStyle="1" w:styleId="sl">
    <w:name w:val="sl"/>
    <w:basedOn w:val="a0"/>
    <w:qFormat/>
    <w:rsid w:val="0016442D"/>
    <w:rPr>
      <w:sz w:val="21"/>
      <w:szCs w:val="21"/>
    </w:rPr>
  </w:style>
  <w:style w:type="character" w:customStyle="1" w:styleId="on2">
    <w:name w:val="on2"/>
    <w:basedOn w:val="a0"/>
    <w:qFormat/>
    <w:rsid w:val="0016442D"/>
    <w:rPr>
      <w:b/>
      <w:color w:val="D10200"/>
      <w:shd w:val="clear" w:color="auto" w:fill="F2F2F2"/>
    </w:rPr>
  </w:style>
  <w:style w:type="character" w:customStyle="1" w:styleId="line">
    <w:name w:val="line"/>
    <w:basedOn w:val="a0"/>
    <w:qFormat/>
    <w:rsid w:val="0016442D"/>
  </w:style>
  <w:style w:type="character" w:customStyle="1" w:styleId="line1">
    <w:name w:val="line1"/>
    <w:basedOn w:val="a0"/>
    <w:qFormat/>
    <w:rsid w:val="00164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2021-04-27T07:00:00Z</cp:lastPrinted>
  <dcterms:created xsi:type="dcterms:W3CDTF">2021-04-29T11:17:00Z</dcterms:created>
  <dcterms:modified xsi:type="dcterms:W3CDTF">2021-04-29T11:35:00Z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49191A24428A4BA49E39BAB162DF3627</vt:lpwstr>
  </property>
</Properties>
</file>