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i w:val="0"/>
          <w:iCs w:val="0"/>
          <w:caps w:val="0"/>
          <w:color w:val="000000" w:themeColor="text1"/>
          <w:spacing w:val="0"/>
          <w:sz w:val="44"/>
          <w:szCs w:val="44"/>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44"/>
          <w:szCs w:val="44"/>
          <w:shd w:val="clear" w:fill="FFFFFF"/>
          <w:lang w:val="en-US" w:eastAsia="zh-CN"/>
          <w14:textFill>
            <w14:solidFill>
              <w14:schemeClr w14:val="tx1"/>
            </w14:solidFill>
          </w14:textFill>
        </w:rPr>
        <w:t>丰城市财政局2021年</w:t>
      </w:r>
      <w:r>
        <w:rPr>
          <w:rFonts w:hint="eastAsia" w:ascii="黑体" w:hAnsi="黑体" w:eastAsia="黑体" w:cs="黑体"/>
          <w:i w:val="0"/>
          <w:iCs w:val="0"/>
          <w:caps w:val="0"/>
          <w:color w:val="000000" w:themeColor="text1"/>
          <w:spacing w:val="0"/>
          <w:sz w:val="44"/>
          <w:szCs w:val="44"/>
          <w:shd w:val="clear" w:fill="FFFFFF"/>
          <w14:textFill>
            <w14:solidFill>
              <w14:schemeClr w14:val="tx1"/>
            </w14:solidFill>
          </w14:textFill>
        </w:rPr>
        <w:t>政府信息公开工作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i w:val="0"/>
          <w:iCs w:val="0"/>
          <w:caps w:val="0"/>
          <w:color w:val="000000" w:themeColor="text1"/>
          <w:spacing w:val="0"/>
          <w:sz w:val="44"/>
          <w:szCs w:val="44"/>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44"/>
          <w:szCs w:val="44"/>
          <w:shd w:val="clear" w:fill="FFFFFF"/>
          <w14:textFill>
            <w14:solidFill>
              <w14:schemeClr w14:val="tx1"/>
            </w14:solidFill>
          </w14:textFill>
        </w:rPr>
        <w:t>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丰城市财政局办公室编制，本年度报告中所列数据统计期限自2021年1月1日至2021年12月31日止，并通过丰城市人民政府门户网站中“政府信息公开年报”栏目（网址:http://www.jxfc.gov.cn/xxgk-show-123617.html）平台向社会主动公开，如对本年报有疑问，请与丰城市财政局办公室联系（地址：丰城市新城市紫云大道389号，电话：0795-6609166）</w:t>
      </w:r>
    </w:p>
    <w:p>
      <w:pPr>
        <w:keepNext w:val="0"/>
        <w:keepLines w:val="0"/>
        <w:pageBreakBefore w:val="0"/>
        <w:widowControl w:val="0"/>
        <w:kinsoku/>
        <w:wordWrap/>
        <w:overflowPunct/>
        <w:topLinePunct w:val="0"/>
        <w:autoSpaceDE/>
        <w:bidi w:val="0"/>
        <w:adjustRightInd/>
        <w:snapToGrid/>
        <w:spacing w:beforeAutospacing="0" w:afterAutospacing="0" w:line="560" w:lineRule="exac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一、总体情况</w:t>
      </w:r>
    </w:p>
    <w:p>
      <w:pPr>
        <w:keepNext w:val="0"/>
        <w:keepLines w:val="0"/>
        <w:pageBreakBefore w:val="0"/>
        <w:widowControl w:val="0"/>
        <w:numPr>
          <w:ilvl w:val="0"/>
          <w:numId w:val="0"/>
        </w:numPr>
        <w:kinsoku/>
        <w:wordWrap/>
        <w:overflowPunct/>
        <w:topLinePunct w:val="0"/>
        <w:autoSpaceDE/>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丰城市财政局坚持贯彻落实《中华人民共和国政府信息公开条例》，遵循公正、公平、合法、便民的原则，维护和更新本局公开的政府信息，积极推动政府信息公开工作。</w:t>
      </w:r>
    </w:p>
    <w:p>
      <w:pPr>
        <w:keepNext w:val="0"/>
        <w:keepLines w:val="0"/>
        <w:pageBreakBefore w:val="0"/>
        <w:widowControl w:val="0"/>
        <w:numPr>
          <w:ilvl w:val="0"/>
          <w:numId w:val="0"/>
        </w:numPr>
        <w:kinsoku/>
        <w:wordWrap/>
        <w:overflowPunct/>
        <w:topLinePunct w:val="0"/>
        <w:autoSpaceDE/>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做好常规公开服务，推进财政阳光化运行。</w:t>
      </w:r>
      <w:r>
        <w:rPr>
          <w:rFonts w:hint="eastAsia" w:ascii="仿宋_GB2312" w:hAnsi="仿宋_GB2312" w:eastAsia="仿宋_GB2312" w:cs="仿宋_GB2312"/>
          <w:sz w:val="32"/>
          <w:szCs w:val="32"/>
          <w:lang w:eastAsia="zh-CN"/>
        </w:rPr>
        <w:t>深入学习《政府信息公开条例》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积极参加市政府组织的政务公开培训，增强政务信息公开意识；</w:t>
      </w:r>
      <w:r>
        <w:rPr>
          <w:rFonts w:hint="eastAsia" w:ascii="仿宋_GB2312" w:hAnsi="仿宋_GB2312" w:eastAsia="仿宋_GB2312" w:cs="仿宋_GB2312"/>
          <w:sz w:val="32"/>
          <w:szCs w:val="32"/>
        </w:rPr>
        <w:t>围绕中心工作，紧贴人民群众关注的热点问题，积极做好</w:t>
      </w:r>
      <w:r>
        <w:rPr>
          <w:rFonts w:hint="eastAsia" w:ascii="仿宋_GB2312" w:hAnsi="仿宋_GB2312" w:eastAsia="仿宋_GB2312" w:cs="仿宋_GB2312"/>
          <w:sz w:val="32"/>
          <w:szCs w:val="32"/>
          <w:lang w:eastAsia="zh-CN"/>
        </w:rPr>
        <w:t>政府信息公开和网络问政政务工作</w:t>
      </w:r>
      <w:r>
        <w:rPr>
          <w:rFonts w:hint="eastAsia" w:ascii="仿宋_GB2312" w:hAnsi="仿宋_GB2312" w:eastAsia="仿宋_GB2312" w:cs="仿宋_GB2312"/>
          <w:sz w:val="32"/>
          <w:szCs w:val="32"/>
        </w:rPr>
        <w:t>，受到广大网民的好评。</w:t>
      </w:r>
      <w:r>
        <w:rPr>
          <w:rFonts w:hint="eastAsia" w:ascii="仿宋_GB2312" w:hAnsi="仿宋_GB2312" w:eastAsia="仿宋_GB2312" w:cs="仿宋_GB2312"/>
          <w:sz w:val="32"/>
          <w:szCs w:val="32"/>
          <w:lang w:eastAsia="zh-CN"/>
        </w:rPr>
        <w:t>截至目前，我局今年通过</w:t>
      </w:r>
      <w:r>
        <w:rPr>
          <w:rFonts w:hint="eastAsia" w:ascii="仿宋_GB2312" w:hAnsi="仿宋_GB2312" w:eastAsia="仿宋_GB2312" w:cs="仿宋_GB2312"/>
          <w:sz w:val="32"/>
          <w:szCs w:val="32"/>
        </w:rPr>
        <w:t>丰城</w:t>
      </w:r>
      <w:r>
        <w:rPr>
          <w:rFonts w:hint="eastAsia" w:ascii="仿宋_GB2312" w:hAnsi="仿宋_GB2312" w:eastAsia="仿宋_GB2312" w:cs="仿宋_GB2312"/>
          <w:sz w:val="32"/>
          <w:szCs w:val="32"/>
          <w:lang w:eastAsia="zh-CN"/>
        </w:rPr>
        <w:t>政府信息公开网站、网络问政等平台主动发布信息</w:t>
      </w:r>
      <w:r>
        <w:rPr>
          <w:rFonts w:hint="eastAsia" w:ascii="仿宋_GB2312" w:hAnsi="仿宋_GB2312" w:eastAsia="仿宋_GB2312" w:cs="仿宋_GB2312"/>
          <w:sz w:val="32"/>
          <w:szCs w:val="32"/>
          <w:lang w:val="en-US" w:eastAsia="zh-CN"/>
        </w:rPr>
        <w:t>330余条信息，公开内容主要为财政工作动态、财政资金使用情况、财政政策措施解读、专项资金文件等。认真做好丰城市</w:t>
      </w:r>
      <w:r>
        <w:rPr>
          <w:rFonts w:hint="eastAsia" w:ascii="仿宋_GB2312" w:hAnsi="仿宋_GB2312" w:eastAsia="仿宋_GB2312" w:cs="仿宋_GB2312"/>
          <w:sz w:val="32"/>
          <w:szCs w:val="32"/>
        </w:rPr>
        <w:t>网络问政</w:t>
      </w:r>
      <w:r>
        <w:rPr>
          <w:rFonts w:hint="eastAsia" w:ascii="仿宋_GB2312" w:hAnsi="仿宋_GB2312" w:eastAsia="仿宋_GB2312" w:cs="仿宋_GB2312"/>
          <w:sz w:val="32"/>
          <w:szCs w:val="32"/>
          <w:lang w:eastAsia="zh-CN"/>
        </w:rPr>
        <w:t>网友提问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落实限时办理机制，及时地为民答疑解惑，</w:t>
      </w:r>
      <w:r>
        <w:rPr>
          <w:rFonts w:hint="eastAsia" w:ascii="仿宋_GB2312" w:hAnsi="仿宋_GB2312" w:eastAsia="仿宋_GB2312" w:cs="仿宋_GB2312"/>
          <w:sz w:val="32"/>
          <w:szCs w:val="32"/>
        </w:rPr>
        <w:t>增强了</w:t>
      </w:r>
      <w:r>
        <w:rPr>
          <w:rFonts w:hint="eastAsia" w:ascii="仿宋_GB2312" w:hAnsi="仿宋_GB2312" w:eastAsia="仿宋_GB2312" w:cs="仿宋_GB2312"/>
          <w:sz w:val="32"/>
          <w:szCs w:val="32"/>
          <w:lang w:eastAsia="zh-CN"/>
        </w:rPr>
        <w:t>与群众的</w:t>
      </w:r>
      <w:r>
        <w:rPr>
          <w:rFonts w:hint="eastAsia" w:ascii="仿宋_GB2312" w:hAnsi="仿宋_GB2312" w:eastAsia="仿宋_GB2312" w:cs="仿宋_GB2312"/>
          <w:sz w:val="32"/>
          <w:szCs w:val="32"/>
        </w:rPr>
        <w:t>交流互动。</w:t>
      </w:r>
    </w:p>
    <w:p>
      <w:pPr>
        <w:keepNext w:val="0"/>
        <w:keepLines w:val="0"/>
        <w:pageBreakBefore w:val="0"/>
        <w:widowControl w:val="0"/>
        <w:kinsoku/>
        <w:wordWrap/>
        <w:overflowPunct/>
        <w:topLinePunct w:val="0"/>
        <w:autoSpaceDE/>
        <w:bidi w:val="0"/>
        <w:adjustRightInd/>
        <w:snapToGrid/>
        <w:spacing w:beforeAutospacing="0" w:afterAutospacing="0" w:line="560" w:lineRule="exact"/>
        <w:ind w:firstLine="964"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做好扶贫专项公开，助力脱贫攻坚。</w:t>
      </w:r>
      <w:r>
        <w:rPr>
          <w:rFonts w:hint="eastAsia" w:ascii="仿宋_GB2312" w:hAnsi="仿宋_GB2312" w:eastAsia="仿宋_GB2312" w:cs="仿宋_GB2312"/>
          <w:sz w:val="32"/>
          <w:szCs w:val="32"/>
          <w:lang w:eastAsia="zh-CN"/>
        </w:rPr>
        <w:t>根据脱贫攻坚“回头看”巡视整改工作要求和相关文件精神，丰城市财政局认真做好财政扶贫资金信息公开工作，提高财政扶贫资金使用效益和透明度，实现阳光化运行、常态化公开，保障贫困群众知情权、参与权和监督权。</w:t>
      </w:r>
      <w:r>
        <w:rPr>
          <w:rFonts w:hint="eastAsia" w:ascii="仿宋_GB2312" w:hAnsi="仿宋_GB2312" w:eastAsia="仿宋_GB2312" w:cs="仿宋_GB2312"/>
          <w:sz w:val="32"/>
          <w:szCs w:val="32"/>
          <w:lang w:val="en-US" w:eastAsia="zh-CN"/>
        </w:rPr>
        <w:t>2021年全年</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lang w:val="en-US" w:eastAsia="zh-CN"/>
        </w:rPr>
        <w:t>相关扶贫资金文件80余个，涵盖教育扶贫、安居扶贫、产业扶贫、健康扶贫等多方面内容。</w:t>
      </w:r>
    </w:p>
    <w:p>
      <w:pPr>
        <w:keepNext w:val="0"/>
        <w:keepLines w:val="0"/>
        <w:pageBreakBefore w:val="0"/>
        <w:widowControl w:val="0"/>
        <w:kinsoku/>
        <w:wordWrap/>
        <w:overflowPunct/>
        <w:topLinePunct w:val="0"/>
        <w:autoSpaceDE/>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3、做好绩效公开，打造</w:t>
      </w:r>
      <w:r>
        <w:rPr>
          <w:rFonts w:hint="eastAsia" w:ascii="仿宋_GB2312" w:hAnsi="仿宋_GB2312" w:eastAsia="仿宋_GB2312" w:cs="仿宋_GB2312"/>
          <w:b/>
          <w:bCs/>
          <w:sz w:val="32"/>
          <w:szCs w:val="32"/>
        </w:rPr>
        <w:t>“绩效财政”。</w:t>
      </w:r>
      <w:r>
        <w:rPr>
          <w:rFonts w:hint="eastAsia" w:ascii="仿宋_GB2312" w:hAnsi="仿宋_GB2312" w:eastAsia="仿宋_GB2312" w:cs="仿宋_GB2312"/>
          <w:sz w:val="32"/>
          <w:szCs w:val="32"/>
          <w:lang w:eastAsia="zh-CN"/>
        </w:rPr>
        <w:t>响应上级财政关于</w:t>
      </w:r>
      <w:r>
        <w:rPr>
          <w:rFonts w:hint="eastAsia" w:ascii="仿宋_GB2312" w:hAnsi="仿宋_GB2312" w:eastAsia="仿宋_GB2312" w:cs="仿宋_GB2312"/>
          <w:sz w:val="32"/>
          <w:szCs w:val="32"/>
        </w:rPr>
        <w:t>“加快建成全方位、全过程、全覆盖的预算绩效管理体系”</w:t>
      </w:r>
      <w:r>
        <w:rPr>
          <w:rFonts w:hint="eastAsia" w:ascii="仿宋_GB2312" w:hAnsi="仿宋_GB2312" w:eastAsia="仿宋_GB2312" w:cs="仿宋_GB2312"/>
          <w:sz w:val="32"/>
          <w:szCs w:val="32"/>
          <w:lang w:eastAsia="zh-CN"/>
        </w:rPr>
        <w:t>的号召，结合本地实际，坚持</w:t>
      </w:r>
      <w:r>
        <w:rPr>
          <w:rFonts w:hint="eastAsia" w:ascii="仿宋_GB2312" w:hAnsi="仿宋_GB2312" w:eastAsia="仿宋_GB2312" w:cs="仿宋_GB2312"/>
          <w:sz w:val="32"/>
          <w:szCs w:val="32"/>
        </w:rPr>
        <w:t>绩效治理理念</w:t>
      </w:r>
      <w:r>
        <w:rPr>
          <w:rFonts w:hint="eastAsia" w:ascii="仿宋_GB2312" w:hAnsi="仿宋_GB2312" w:eastAsia="仿宋_GB2312" w:cs="仿宋_GB2312"/>
          <w:sz w:val="32"/>
          <w:szCs w:val="32"/>
          <w:lang w:eastAsia="zh-CN"/>
        </w:rPr>
        <w:t>，积极探索</w:t>
      </w:r>
      <w:r>
        <w:rPr>
          <w:rFonts w:hint="eastAsia" w:ascii="仿宋_GB2312" w:hAnsi="仿宋_GB2312" w:eastAsia="仿宋_GB2312" w:cs="仿宋_GB2312"/>
          <w:sz w:val="32"/>
          <w:szCs w:val="32"/>
        </w:rPr>
        <w:t>打造预决算、绩效管理一体化和“全方位、全过程、全覆盖、全公开”的预算绩效管理模式，</w:t>
      </w:r>
      <w:r>
        <w:rPr>
          <w:rFonts w:hint="eastAsia" w:ascii="仿宋_GB2312" w:hAnsi="仿宋_GB2312" w:eastAsia="仿宋_GB2312" w:cs="仿宋_GB2312"/>
          <w:sz w:val="32"/>
          <w:szCs w:val="32"/>
          <w:lang w:eastAsia="zh-CN"/>
        </w:rPr>
        <w:t>对全市</w:t>
      </w:r>
      <w:r>
        <w:rPr>
          <w:rFonts w:hint="eastAsia" w:ascii="仿宋_GB2312" w:hAnsi="仿宋_GB2312" w:eastAsia="仿宋_GB2312" w:cs="仿宋_GB2312"/>
          <w:sz w:val="32"/>
          <w:szCs w:val="32"/>
        </w:rPr>
        <w:t>绩效重点评价结果</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公开</w:t>
      </w:r>
      <w:r>
        <w:rPr>
          <w:rFonts w:hint="eastAsia" w:ascii="仿宋_GB2312" w:hAnsi="仿宋_GB2312" w:eastAsia="仿宋_GB2312" w:cs="仿宋_GB2312"/>
          <w:sz w:val="32"/>
          <w:szCs w:val="32"/>
          <w:lang w:eastAsia="zh-CN"/>
        </w:rPr>
        <w:t>公示，充分发挥绩效评价对财政资金的跟踪问效作用和决策信息反馈作用，增强财政资金使用的透明度，提高财政资金使用效益，推进财政管理规范化、科学化、精细化。</w:t>
      </w: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二、主</w:t>
      </w: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动公开政府信息情况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tbl>
      <w:tblPr>
        <w:tblStyle w:val="5"/>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4</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default" w:ascii="宋体" w:hAnsi="宋体" w:eastAsia="宋体" w:cs="宋体"/>
                <w:b w:val="0"/>
                <w:bCs/>
                <w:i w:val="0"/>
                <w:iCs w:val="0"/>
                <w:caps w:val="0"/>
                <w:color w:val="000000" w:themeColor="text1"/>
                <w:spacing w:val="0"/>
                <w:sz w:val="21"/>
                <w:szCs w:val="21"/>
                <w:shd w:val="clear" w:fill="FFFFFF"/>
                <w:vertAlign w:val="baseline"/>
                <w:lang w:val="en-US"/>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处罚</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三、收到和处理政府信息公开申请情况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7"/>
          <w:rFonts w:hint="eastAsia" w:ascii="仿宋" w:hAnsi="仿宋" w:eastAsia="仿宋" w:cs="仿宋"/>
          <w:b w:val="0"/>
          <w:bCs/>
          <w:i w:val="0"/>
          <w:iCs w:val="0"/>
          <w:caps w:val="0"/>
          <w:color w:val="000000" w:themeColor="text1"/>
          <w:spacing w:val="0"/>
          <w:sz w:val="18"/>
          <w:szCs w:val="18"/>
          <w:shd w:val="clear" w:fill="FFFFFF"/>
          <w:lang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7"/>
          <w:rFonts w:hint="eastAsia" w:ascii="仿宋" w:hAnsi="仿宋" w:eastAsia="仿宋" w:cs="仿宋"/>
          <w:b w:val="0"/>
          <w:bCs/>
          <w:i w:val="0"/>
          <w:iCs w:val="0"/>
          <w:caps w:val="0"/>
          <w:color w:val="000000" w:themeColor="text1"/>
          <w:spacing w:val="0"/>
          <w:sz w:val="18"/>
          <w:szCs w:val="18"/>
          <w:shd w:val="clear" w:fill="FFFFFF"/>
          <w:lang w:eastAsia="zh-CN"/>
          <w14:textFill>
            <w14:solidFill>
              <w14:schemeClr w14:val="tx1"/>
            </w14:solidFill>
          </w14:textFill>
        </w:rPr>
      </w:pP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440" w:leftChars="0" w:right="0" w:firstLine="0" w:firstLineChars="0"/>
        <w:textAlignment w:val="auto"/>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政府信息公开行政复议、行政诉讼情况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9" w:hRule="atLeast"/>
        </w:trPr>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2" w:hRule="atLeast"/>
        </w:trPr>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bookmarkStart w:id="0" w:name="_GoBack"/>
            <w:bookmarkEnd w:id="0"/>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7"/>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五、存在的主要问题及改进情况</w:t>
      </w:r>
    </w:p>
    <w:p>
      <w:pPr>
        <w:rPr>
          <w:rFonts w:hint="eastAsia" w:ascii="仿宋_GB2312" w:hAnsi="仿宋_GB2312" w:eastAsia="仿宋_GB2312" w:cs="仿宋_GB2312"/>
          <w:b w:val="0"/>
          <w:bCs/>
          <w:i w:val="0"/>
          <w:iCs w:val="0"/>
          <w:caps w:val="0"/>
          <w:color w:val="000000" w:themeColor="text1"/>
          <w:spacing w:val="0"/>
          <w:sz w:val="30"/>
          <w:szCs w:val="30"/>
          <w14:textFill>
            <w14:solidFill>
              <w14:schemeClr w14:val="tx1"/>
            </w14:solidFill>
          </w14:textFill>
        </w:rPr>
      </w:pPr>
      <w:r>
        <w:rPr>
          <w:rFonts w:hint="eastAsia"/>
        </w:rPr>
        <w:t>　</w:t>
      </w:r>
      <w:r>
        <w:rPr>
          <w:rFonts w:hint="eastAsia" w:ascii="仿宋_GB2312" w:hAnsi="仿宋_GB2312" w:eastAsia="仿宋_GB2312" w:cs="仿宋_GB2312"/>
          <w:sz w:val="30"/>
          <w:szCs w:val="30"/>
        </w:rPr>
        <w:t>　</w:t>
      </w:r>
      <w:r>
        <w:rPr>
          <w:rFonts w:hint="eastAsia" w:ascii="仿宋_GB2312" w:hAnsi="仿宋_GB2312" w:eastAsia="仿宋_GB2312" w:cs="仿宋_GB2312"/>
          <w:sz w:val="30"/>
          <w:szCs w:val="30"/>
          <w:lang w:val="en-US" w:eastAsia="zh-CN"/>
        </w:rPr>
        <w:t>2021年，我局政府信息公开工作取得了一定成效，但同时也存在一些不足，如推动政务公开和政府信息公开的力度还不足，公开内容不具体、重点不突出，政府信息公开专职人员对业务不熟悉等。今后，我们将采取以下措施进行改正：一抓好载体建设，创新公开形式。创新政务公开工作的新形式、新途径、新方法，进一步扩大政务公开的覆盖面，增强政务公开的实效性；二是统一思想认识，努力规范工作流程。在新的一年进一步整理我局政府信息，及时提供，定期维护，确保政府信息公开工作能按照既定的工作流程有效运作，公众能够方便查询；三是强化宣传引导，营造良好氛围。针对群众参与率低的情况，进一步完善政府信息公开栏目的功能，加强宣传和普及力度，提高网站知晓率，增强广大群众积极参与和监督的意识，努力营造推进政务公开、加强软环境建设的良好社会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Style w:val="7"/>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六、其他需要报告的事项</w:t>
      </w:r>
    </w:p>
    <w:p>
      <w:pPr>
        <w:keepNext w:val="0"/>
        <w:keepLines w:val="0"/>
        <w:pageBreakBefore w:val="0"/>
        <w:kinsoku/>
        <w:wordWrap/>
        <w:overflowPunct/>
        <w:topLinePunct w:val="0"/>
        <w:autoSpaceDE/>
        <w:autoSpaceDN/>
        <w:bidi w:val="0"/>
        <w:adjustRightInd/>
        <w:snapToGrid/>
        <w:spacing w:line="600" w:lineRule="exact"/>
        <w:ind w:firstLine="840" w:firstLineChars="300"/>
        <w:textAlignment w:val="auto"/>
        <w:rPr>
          <w:rFonts w:hint="eastAsia" w:eastAsia="宋体"/>
          <w:b w:val="0"/>
          <w:bCs/>
          <w:color w:val="000000" w:themeColor="text1"/>
          <w:sz w:val="28"/>
          <w:szCs w:val="28"/>
          <w:lang w:eastAsia="zh-CN"/>
          <w14:textFill>
            <w14:solidFill>
              <w14:schemeClr w14:val="tx1"/>
            </w14:solidFill>
          </w14:textFill>
        </w:rPr>
      </w:pPr>
      <w:r>
        <w:rPr>
          <w:rFonts w:hint="eastAsia" w:ascii="微软雅黑" w:hAnsi="微软雅黑" w:eastAsia="微软雅黑" w:cs="微软雅黑"/>
          <w:b w:val="0"/>
          <w:bCs/>
          <w:i w:val="0"/>
          <w:iCs w:val="0"/>
          <w:caps w:val="0"/>
          <w:color w:val="000000" w:themeColor="text1"/>
          <w:spacing w:val="0"/>
          <w:sz w:val="28"/>
          <w:szCs w:val="28"/>
          <w:shd w:val="clear" w:fill="FFFFFF"/>
          <w:lang w:val="en-US" w:eastAsia="zh-CN"/>
          <w14:textFill>
            <w14:solidFill>
              <w14:schemeClr w14:val="tx1"/>
            </w14:solidFill>
          </w14:textFill>
        </w:rPr>
        <w:t>无</w:t>
      </w:r>
    </w:p>
    <w:p/>
    <w:p>
      <w:pPr>
        <w:pStyle w:val="2"/>
      </w:pPr>
    </w:p>
    <w:p>
      <w:pPr>
        <w:pStyle w:val="2"/>
      </w:pPr>
    </w:p>
    <w:p>
      <w:pPr>
        <w:pStyle w:val="2"/>
      </w:pPr>
    </w:p>
    <w:p>
      <w:pPr>
        <w:pStyle w:val="2"/>
      </w:pPr>
    </w:p>
    <w:p>
      <w:pPr>
        <w:pStyle w:val="2"/>
        <w:rPr>
          <w:rFonts w:hint="eastAsia" w:ascii="仿宋_GB2312" w:hAnsi="仿宋_GB2312" w:eastAsia="仿宋_GB2312" w:cs="仿宋_GB2312"/>
          <w:sz w:val="30"/>
          <w:szCs w:val="30"/>
          <w:lang w:val="en-US" w:eastAsia="zh-CN"/>
        </w:rPr>
      </w:pPr>
      <w:r>
        <w:rPr>
          <w:rFonts w:hint="eastAsia"/>
          <w:lang w:val="en-US" w:eastAsia="zh-CN"/>
        </w:rPr>
        <w:t xml:space="preserve">                                               </w:t>
      </w:r>
      <w:r>
        <w:rPr>
          <w:rFonts w:hint="eastAsia" w:ascii="仿宋_GB2312" w:hAnsi="仿宋_GB2312" w:eastAsia="仿宋_GB2312" w:cs="仿宋_GB2312"/>
          <w:sz w:val="30"/>
          <w:szCs w:val="30"/>
          <w:lang w:val="en-US" w:eastAsia="zh-CN"/>
        </w:rPr>
        <w:t>丰城市财政局</w:t>
      </w:r>
    </w:p>
    <w:p>
      <w:pPr>
        <w:pStyle w:val="2"/>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2022年1月19日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9F7EC"/>
    <w:multiLevelType w:val="singleLevel"/>
    <w:tmpl w:val="0AE9F7EC"/>
    <w:lvl w:ilvl="0" w:tentative="0">
      <w:start w:val="4"/>
      <w:numFmt w:val="chineseCounting"/>
      <w:suff w:val="nothing"/>
      <w:lvlText w:val="%1、"/>
      <w:lvlJc w:val="left"/>
      <w:pPr>
        <w:ind w:left="4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548DB"/>
    <w:rsid w:val="012B4C55"/>
    <w:rsid w:val="0F256FF4"/>
    <w:rsid w:val="124213B8"/>
    <w:rsid w:val="21DC4305"/>
    <w:rsid w:val="387229C0"/>
    <w:rsid w:val="415B21B6"/>
    <w:rsid w:val="4E787A3E"/>
    <w:rsid w:val="545B30AF"/>
    <w:rsid w:val="62D7538C"/>
    <w:rsid w:val="7715284D"/>
    <w:rsid w:val="775541C5"/>
    <w:rsid w:val="7E3C4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Text1I2"/>
    <w:basedOn w:val="1"/>
    <w:qFormat/>
    <w:uiPriority w:val="0"/>
    <w:pPr>
      <w:spacing w:line="240" w:lineRule="auto"/>
      <w:ind w:left="420" w:leftChars="200" w:firstLine="210"/>
      <w:jc w:val="both"/>
    </w:p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Administrator</cp:lastModifiedBy>
  <cp:lastPrinted>2022-01-19T09:30:00Z</cp:lastPrinted>
  <dcterms:modified xsi:type="dcterms:W3CDTF">2022-01-26T02:06:12Z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0D65A576F9914061BEC094DCFA735CD8</vt:lpwstr>
  </property>
</Properties>
</file>