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/>
          <w:b/>
          <w:bCs/>
          <w:position w:val="1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position w:val="10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position w:val="10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r>
        <w:rPr>
          <w:rFonts w:hint="eastAsia" w:ascii="宋体" w:hAnsi="宋体"/>
          <w:b/>
          <w:bCs/>
          <w:position w:val="10"/>
          <w:sz w:val="36"/>
          <w:szCs w:val="36"/>
          <w:lang w:eastAsia="zh-CN"/>
        </w:rPr>
        <w:t>丰城市杜市镇人民</w:t>
      </w: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ZjliZGRhMmUwYjIyMThkYmNiZDRmZmU4NzgyZDIifQ=="/>
  </w:docVars>
  <w:rsids>
    <w:rsidRoot w:val="00000000"/>
    <w:rsid w:val="648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tLeas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邓华华</cp:lastModifiedBy>
  <dcterms:modified xsi:type="dcterms:W3CDTF">2022-06-09T01:17:54Z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1614CBD4510344F68D6AFAFDE05810F9</vt:lpwstr>
  </property>
</Properties>
</file>